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0BDB" w14:textId="77777777" w:rsidR="00CB54A8" w:rsidRDefault="00CB54A8" w:rsidP="00CB54A8">
      <w:pPr>
        <w:rPr>
          <w:rFonts w:eastAsia="Times New Roman" w:cs="Segoe UI"/>
          <w:color w:val="17181E"/>
          <w:shd w:val="clear" w:color="auto" w:fill="FFFFFF"/>
          <w:lang w:eastAsia="en-GB"/>
        </w:rPr>
      </w:pPr>
    </w:p>
    <w:p w14:paraId="7FB288E7" w14:textId="3A6F3DC4" w:rsidR="00A33DAB" w:rsidRPr="00FC3813" w:rsidRDefault="00BA47DD" w:rsidP="007C5808">
      <w:pPr>
        <w:jc w:val="center"/>
        <w:rPr>
          <w:rFonts w:cstheme="minorHAnsi"/>
          <w:b/>
          <w:bCs/>
        </w:rPr>
      </w:pPr>
      <w:r w:rsidRPr="00FC3813">
        <w:rPr>
          <w:rFonts w:cstheme="minorHAnsi"/>
          <w:b/>
          <w:bCs/>
        </w:rPr>
        <w:t>TRUSTEE ROLE</w:t>
      </w:r>
      <w:r w:rsidR="0050508B" w:rsidRPr="00FC3813">
        <w:rPr>
          <w:rFonts w:cstheme="minorHAnsi"/>
          <w:b/>
          <w:bCs/>
        </w:rPr>
        <w:t xml:space="preserve"> DESCRIPTION</w:t>
      </w:r>
    </w:p>
    <w:p w14:paraId="7F3AF688" w14:textId="77777777" w:rsidR="007C5808" w:rsidRPr="00FC3813" w:rsidRDefault="007C5808" w:rsidP="007C5808">
      <w:pPr>
        <w:jc w:val="center"/>
        <w:rPr>
          <w:rFonts w:cstheme="minorHAnsi"/>
          <w:b/>
          <w:bCs/>
        </w:rPr>
      </w:pPr>
    </w:p>
    <w:p w14:paraId="1410BFE9" w14:textId="6E4348C3" w:rsidR="000434A9" w:rsidRPr="00FC3813" w:rsidRDefault="000434A9" w:rsidP="007C5808">
      <w:pPr>
        <w:jc w:val="center"/>
        <w:rPr>
          <w:rFonts w:cstheme="minorHAnsi"/>
          <w:b/>
          <w:bCs/>
        </w:rPr>
      </w:pPr>
      <w:r w:rsidRPr="00FC3813">
        <w:rPr>
          <w:rFonts w:cstheme="minorHAnsi"/>
          <w:b/>
          <w:bCs/>
        </w:rPr>
        <w:t xml:space="preserve">River Waveney Trust </w:t>
      </w:r>
      <w:r w:rsidR="00D750EF" w:rsidRPr="00FC3813">
        <w:rPr>
          <w:rFonts w:cstheme="minorHAnsi"/>
          <w:b/>
          <w:bCs/>
        </w:rPr>
        <w:t>–</w:t>
      </w:r>
      <w:r w:rsidRPr="00FC3813">
        <w:rPr>
          <w:rFonts w:cstheme="minorHAnsi"/>
          <w:b/>
          <w:bCs/>
        </w:rPr>
        <w:t xml:space="preserve"> </w:t>
      </w:r>
      <w:r w:rsidR="00BA47DD" w:rsidRPr="00FC3813">
        <w:rPr>
          <w:rFonts w:cstheme="minorHAnsi"/>
          <w:b/>
          <w:bCs/>
        </w:rPr>
        <w:t>Trustee Board Member</w:t>
      </w:r>
    </w:p>
    <w:p w14:paraId="619F14E6" w14:textId="77777777" w:rsidR="00C1205F" w:rsidRPr="00FC3813" w:rsidRDefault="00C1205F">
      <w:pPr>
        <w:rPr>
          <w:rFonts w:cstheme="minorHAnsi"/>
        </w:rPr>
      </w:pPr>
    </w:p>
    <w:p w14:paraId="0D17F87B" w14:textId="77777777" w:rsidR="00CE3FCA" w:rsidRDefault="00BA47DD">
      <w:pPr>
        <w:rPr>
          <w:rFonts w:cstheme="minorHAnsi"/>
        </w:rPr>
      </w:pPr>
      <w:r w:rsidRPr="00FC3813">
        <w:rPr>
          <w:rFonts w:cstheme="minorHAnsi"/>
          <w:b/>
          <w:bCs/>
        </w:rPr>
        <w:t>Responsible for</w:t>
      </w:r>
      <w:r w:rsidR="000434A9" w:rsidRPr="00FC3813">
        <w:rPr>
          <w:rFonts w:cstheme="minorHAnsi"/>
          <w:b/>
          <w:bCs/>
        </w:rPr>
        <w:t>:</w:t>
      </w:r>
    </w:p>
    <w:p w14:paraId="14D6D9E6" w14:textId="77777777" w:rsidR="00CE3FCA" w:rsidRDefault="00CE3FCA">
      <w:pPr>
        <w:rPr>
          <w:rFonts w:cstheme="minorHAnsi"/>
        </w:rPr>
      </w:pPr>
    </w:p>
    <w:p w14:paraId="2EF1B1CB" w14:textId="6BA4301E" w:rsidR="00FB0635" w:rsidRPr="00FC3813" w:rsidRDefault="00686CE7">
      <w:pPr>
        <w:rPr>
          <w:rFonts w:cstheme="minorHAnsi"/>
        </w:rPr>
      </w:pPr>
      <w:r w:rsidRPr="00FC3813">
        <w:rPr>
          <w:rFonts w:cstheme="minorHAnsi"/>
        </w:rPr>
        <w:t>The Board of Trustees are jointly responsible for the overall g</w:t>
      </w:r>
      <w:r w:rsidR="00BA47DD" w:rsidRPr="00FC3813">
        <w:rPr>
          <w:rFonts w:cstheme="minorHAnsi"/>
        </w:rPr>
        <w:t>overnance</w:t>
      </w:r>
      <w:r w:rsidRPr="00FC3813">
        <w:rPr>
          <w:rFonts w:cstheme="minorHAnsi"/>
        </w:rPr>
        <w:t xml:space="preserve"> and </w:t>
      </w:r>
      <w:r w:rsidR="00BA47DD" w:rsidRPr="00FC3813">
        <w:rPr>
          <w:rFonts w:cstheme="minorHAnsi"/>
        </w:rPr>
        <w:t xml:space="preserve">strategic direction </w:t>
      </w:r>
      <w:r w:rsidRPr="00FC3813">
        <w:rPr>
          <w:rFonts w:cstheme="minorHAnsi"/>
        </w:rPr>
        <w:t>of the</w:t>
      </w:r>
      <w:r w:rsidR="00FC3813">
        <w:rPr>
          <w:rFonts w:cstheme="minorHAnsi"/>
        </w:rPr>
        <w:t xml:space="preserve"> River Waveney Trust Charity (RWT)</w:t>
      </w:r>
      <w:r w:rsidR="00714A33">
        <w:rPr>
          <w:rFonts w:cstheme="minorHAnsi"/>
        </w:rPr>
        <w:t xml:space="preserve">, </w:t>
      </w:r>
      <w:r w:rsidR="00714A33" w:rsidRPr="00C20A3B">
        <w:rPr>
          <w:rFonts w:cstheme="minorHAnsi"/>
        </w:rPr>
        <w:t>e</w:t>
      </w:r>
      <w:r w:rsidRPr="00C20A3B">
        <w:rPr>
          <w:rFonts w:cstheme="minorHAnsi"/>
        </w:rPr>
        <w:t>nsuring it is solvent, well-run and deliver</w:t>
      </w:r>
      <w:r w:rsidR="00714A33" w:rsidRPr="00C20A3B">
        <w:rPr>
          <w:rFonts w:cstheme="minorHAnsi"/>
        </w:rPr>
        <w:t>s</w:t>
      </w:r>
      <w:r w:rsidRPr="00C20A3B">
        <w:rPr>
          <w:rFonts w:cstheme="minorHAnsi"/>
        </w:rPr>
        <w:t xml:space="preserve"> the outcome</w:t>
      </w:r>
      <w:r w:rsidR="00714A33" w:rsidRPr="00C20A3B">
        <w:rPr>
          <w:rFonts w:cstheme="minorHAnsi"/>
        </w:rPr>
        <w:t>s</w:t>
      </w:r>
      <w:r w:rsidRPr="00C20A3B">
        <w:rPr>
          <w:rFonts w:cstheme="minorHAnsi"/>
        </w:rPr>
        <w:t xml:space="preserve"> for which it </w:t>
      </w:r>
      <w:r w:rsidR="00714A33" w:rsidRPr="00C20A3B">
        <w:rPr>
          <w:rFonts w:cstheme="minorHAnsi"/>
        </w:rPr>
        <w:t>was established</w:t>
      </w:r>
      <w:r w:rsidRPr="00C20A3B">
        <w:rPr>
          <w:rFonts w:cstheme="minorHAnsi"/>
        </w:rPr>
        <w:t>.</w:t>
      </w:r>
    </w:p>
    <w:p w14:paraId="1BC47D0D" w14:textId="77777777" w:rsidR="00E85709" w:rsidRPr="00FC3813" w:rsidRDefault="00E85709">
      <w:pPr>
        <w:rPr>
          <w:rFonts w:cstheme="minorHAnsi"/>
        </w:rPr>
      </w:pPr>
    </w:p>
    <w:p w14:paraId="01ED8185" w14:textId="4AD14B12" w:rsidR="00686CE7" w:rsidRDefault="00686CE7" w:rsidP="00E85709">
      <w:pPr>
        <w:rPr>
          <w:rFonts w:cstheme="minorHAnsi"/>
          <w:b/>
          <w:bCs/>
        </w:rPr>
      </w:pPr>
      <w:r w:rsidRPr="00FC3813">
        <w:rPr>
          <w:rFonts w:cstheme="minorHAnsi"/>
          <w:b/>
          <w:bCs/>
        </w:rPr>
        <w:t>Supporting principles</w:t>
      </w:r>
    </w:p>
    <w:p w14:paraId="5A39D6EA" w14:textId="77777777" w:rsidR="00CE3FCA" w:rsidRPr="00FC3813" w:rsidRDefault="00CE3FCA" w:rsidP="00E85709">
      <w:pPr>
        <w:rPr>
          <w:rFonts w:cstheme="minorHAnsi"/>
          <w:b/>
          <w:bCs/>
        </w:rPr>
      </w:pPr>
    </w:p>
    <w:p w14:paraId="68A8C329" w14:textId="5D5E1F2B" w:rsidR="00686CE7" w:rsidRPr="00FC3813" w:rsidRDefault="00686CE7" w:rsidP="00686CE7">
      <w:pPr>
        <w:pStyle w:val="ListParagraph"/>
        <w:numPr>
          <w:ilvl w:val="0"/>
          <w:numId w:val="12"/>
        </w:numPr>
        <w:rPr>
          <w:rFonts w:cstheme="minorHAnsi"/>
        </w:rPr>
      </w:pPr>
      <w:r w:rsidRPr="00FC3813">
        <w:rPr>
          <w:rFonts w:cstheme="minorHAnsi"/>
          <w:iCs/>
        </w:rPr>
        <w:t>All prospective trustees must be willing to accept the legal duties, responsibilities and liabilities of a director and a trustee as set out by the Charity Commission.</w:t>
      </w:r>
    </w:p>
    <w:p w14:paraId="5E083853" w14:textId="5BF16B88" w:rsidR="00A901C7" w:rsidRPr="00FC3813" w:rsidRDefault="00A901C7" w:rsidP="00686CE7">
      <w:pPr>
        <w:pStyle w:val="ListParagraph"/>
        <w:numPr>
          <w:ilvl w:val="0"/>
          <w:numId w:val="12"/>
        </w:numPr>
        <w:rPr>
          <w:rFonts w:cstheme="minorHAnsi"/>
        </w:rPr>
      </w:pPr>
      <w:r w:rsidRPr="00FC3813">
        <w:rPr>
          <w:rFonts w:cstheme="minorHAnsi"/>
          <w:iCs/>
        </w:rPr>
        <w:t xml:space="preserve">Trustees have and must accept ultimate responsibility for directing RWT’s affairs. </w:t>
      </w:r>
    </w:p>
    <w:p w14:paraId="5D940F10" w14:textId="398342BD" w:rsidR="00A901C7" w:rsidRPr="00FC3813" w:rsidRDefault="00A901C7" w:rsidP="00A901C7">
      <w:pPr>
        <w:pStyle w:val="NormalWeb"/>
        <w:numPr>
          <w:ilvl w:val="0"/>
          <w:numId w:val="12"/>
        </w:numPr>
        <w:rPr>
          <w:rFonts w:asciiTheme="minorHAnsi" w:hAnsiTheme="minorHAnsi" w:cstheme="minorHAnsi"/>
        </w:rPr>
      </w:pPr>
      <w:r w:rsidRPr="00FC3813">
        <w:rPr>
          <w:rFonts w:asciiTheme="minorHAnsi" w:hAnsiTheme="minorHAnsi" w:cstheme="minorHAnsi"/>
          <w:color w:val="211E1E"/>
        </w:rPr>
        <w:t xml:space="preserve">Trustees should focus on RWT’s strategic direction and avoid becoming involved in day-to-day operational decisions and matters. Where trustees do need to become involved in operational matters, they should separate their strategic and operational roles. </w:t>
      </w:r>
    </w:p>
    <w:p w14:paraId="7BA4279F" w14:textId="73F6727F" w:rsidR="00A901C7" w:rsidRPr="00FC3813" w:rsidRDefault="00A901C7" w:rsidP="00A901C7">
      <w:pPr>
        <w:pStyle w:val="ListParagraph"/>
        <w:numPr>
          <w:ilvl w:val="0"/>
          <w:numId w:val="12"/>
        </w:numPr>
        <w:rPr>
          <w:rFonts w:cstheme="minorHAnsi"/>
          <w:iCs/>
        </w:rPr>
      </w:pPr>
      <w:r w:rsidRPr="00FC3813">
        <w:rPr>
          <w:rFonts w:cstheme="minorHAnsi"/>
          <w:iCs/>
        </w:rPr>
        <w:t>All Trustees are also asked to embrace Nolan’s seven principles of public life: selflessness, integrity, objectivity, accountability, openness, honesty and leadership.</w:t>
      </w:r>
    </w:p>
    <w:p w14:paraId="04D0E8CF" w14:textId="77777777" w:rsidR="00A901C7" w:rsidRPr="00FC3813" w:rsidRDefault="00A901C7" w:rsidP="00A901C7">
      <w:pPr>
        <w:rPr>
          <w:rFonts w:cstheme="minorHAnsi"/>
        </w:rPr>
      </w:pPr>
    </w:p>
    <w:p w14:paraId="73ABE642" w14:textId="43BBEE70" w:rsidR="00FC3813" w:rsidRDefault="00A901C7" w:rsidP="00E85709">
      <w:pPr>
        <w:rPr>
          <w:rFonts w:cstheme="minorHAnsi"/>
          <w:b/>
          <w:bCs/>
        </w:rPr>
      </w:pPr>
      <w:r w:rsidRPr="001006AF">
        <w:rPr>
          <w:rFonts w:cstheme="minorHAnsi"/>
          <w:b/>
          <w:bCs/>
        </w:rPr>
        <w:t>Background</w:t>
      </w:r>
    </w:p>
    <w:p w14:paraId="1BB71575" w14:textId="77777777" w:rsidR="00CB48DA" w:rsidRPr="00CB48DA" w:rsidRDefault="00CB48DA" w:rsidP="00E85709">
      <w:pPr>
        <w:rPr>
          <w:rFonts w:cstheme="minorHAnsi"/>
          <w:b/>
          <w:bCs/>
        </w:rPr>
      </w:pPr>
    </w:p>
    <w:p w14:paraId="2E931DE2" w14:textId="1C9A0ADF" w:rsidR="00FC3813" w:rsidRPr="00FC3813" w:rsidRDefault="00FC3813" w:rsidP="00FC3813">
      <w:pPr>
        <w:rPr>
          <w:rFonts w:cstheme="minorHAnsi"/>
        </w:rPr>
      </w:pPr>
      <w:r w:rsidRPr="00FC3813">
        <w:rPr>
          <w:rFonts w:cstheme="minorHAnsi"/>
        </w:rPr>
        <w:t>The Rive</w:t>
      </w:r>
      <w:r>
        <w:rPr>
          <w:rFonts w:cstheme="minorHAnsi"/>
        </w:rPr>
        <w:t>r Wa</w:t>
      </w:r>
      <w:r w:rsidR="001006AF">
        <w:rPr>
          <w:rFonts w:cstheme="minorHAnsi"/>
        </w:rPr>
        <w:t>veney Trust</w:t>
      </w:r>
      <w:r w:rsidRPr="00FC3813">
        <w:rPr>
          <w:rFonts w:cstheme="minorHAnsi"/>
        </w:rPr>
        <w:t xml:space="preserve"> is part of a growing partnership of Rivers Trusts across the UK. Formed in 2012, it </w:t>
      </w:r>
      <w:r w:rsidR="001006AF">
        <w:rPr>
          <w:rFonts w:cstheme="minorHAnsi"/>
        </w:rPr>
        <w:t xml:space="preserve">now </w:t>
      </w:r>
      <w:r w:rsidRPr="00FC3813">
        <w:rPr>
          <w:rFonts w:cstheme="minorHAnsi"/>
        </w:rPr>
        <w:t xml:space="preserve">comprises a rapidly growing, passionate team </w:t>
      </w:r>
      <w:r w:rsidR="001006AF">
        <w:rPr>
          <w:rFonts w:cstheme="minorHAnsi"/>
        </w:rPr>
        <w:t xml:space="preserve">of staff and volunteers, </w:t>
      </w:r>
      <w:r w:rsidRPr="00FC3813">
        <w:rPr>
          <w:rFonts w:cstheme="minorHAnsi"/>
        </w:rPr>
        <w:t>focusing on river and water-based community and environmental projects</w:t>
      </w:r>
      <w:r w:rsidR="001006AF">
        <w:rPr>
          <w:rFonts w:cstheme="minorHAnsi"/>
        </w:rPr>
        <w:t>. RWT works on varied projects</w:t>
      </w:r>
      <w:r w:rsidRPr="00FC3813">
        <w:rPr>
          <w:rFonts w:cstheme="minorHAnsi"/>
        </w:rPr>
        <w:t xml:space="preserve"> including flooding, pollution, wildlife habitat, access, health and wellbeing. Our vision is to ensure that the waters, habitats and catchment of the River</w:t>
      </w:r>
      <w:r w:rsidR="001006AF">
        <w:rPr>
          <w:rFonts w:cstheme="minorHAnsi"/>
        </w:rPr>
        <w:t xml:space="preserve"> </w:t>
      </w:r>
      <w:r w:rsidRPr="00FC3813">
        <w:rPr>
          <w:rFonts w:cstheme="minorHAnsi"/>
        </w:rPr>
        <w:t xml:space="preserve">Waveney are healthy for wildlife and people. </w:t>
      </w:r>
    </w:p>
    <w:p w14:paraId="5F3C4026" w14:textId="2575CCB2" w:rsidR="00A901C7" w:rsidRPr="00FC3813" w:rsidRDefault="00A901C7" w:rsidP="00E85709">
      <w:pPr>
        <w:rPr>
          <w:rFonts w:cstheme="minorHAnsi"/>
        </w:rPr>
      </w:pPr>
    </w:p>
    <w:p w14:paraId="7A76ECBF" w14:textId="59BEEA04" w:rsidR="001006AF" w:rsidRDefault="00A901C7" w:rsidP="00E85709">
      <w:pPr>
        <w:rPr>
          <w:rFonts w:cstheme="minorHAnsi"/>
          <w:b/>
          <w:bCs/>
        </w:rPr>
      </w:pPr>
      <w:r w:rsidRPr="00CB48DA">
        <w:rPr>
          <w:rFonts w:cstheme="minorHAnsi"/>
          <w:b/>
          <w:bCs/>
        </w:rPr>
        <w:t>Role summary</w:t>
      </w:r>
    </w:p>
    <w:p w14:paraId="0C24845B" w14:textId="77777777" w:rsidR="00CB48DA" w:rsidRPr="00CB48DA" w:rsidRDefault="00CB48DA" w:rsidP="00E85709">
      <w:pPr>
        <w:rPr>
          <w:rFonts w:cstheme="minorHAnsi"/>
          <w:b/>
          <w:bCs/>
        </w:rPr>
      </w:pPr>
    </w:p>
    <w:p w14:paraId="2F3AF8CF" w14:textId="5E6E5F20" w:rsidR="001006AF" w:rsidRDefault="001006AF" w:rsidP="00E85709">
      <w:pPr>
        <w:rPr>
          <w:rFonts w:cstheme="minorHAnsi"/>
        </w:rPr>
      </w:pPr>
      <w:r>
        <w:rPr>
          <w:rFonts w:cstheme="minorHAnsi"/>
        </w:rPr>
        <w:t xml:space="preserve">The key activities of the trustee’s role </w:t>
      </w:r>
      <w:r w:rsidR="00525F38">
        <w:rPr>
          <w:rFonts w:cstheme="minorHAnsi"/>
        </w:rPr>
        <w:t>are</w:t>
      </w:r>
      <w:r>
        <w:rPr>
          <w:rFonts w:cstheme="minorHAnsi"/>
        </w:rPr>
        <w:t xml:space="preserve"> to oversee the Trust’s strategy and financial sustainability; ensure the good governance of the Trust; advocate for the Trust where required and provide support and management to senior staff members. </w:t>
      </w:r>
    </w:p>
    <w:p w14:paraId="3E95C2A1" w14:textId="1258633F" w:rsidR="001006AF" w:rsidRDefault="001006AF" w:rsidP="00E85709">
      <w:pPr>
        <w:rPr>
          <w:rFonts w:cstheme="minorHAnsi"/>
        </w:rPr>
      </w:pPr>
    </w:p>
    <w:p w14:paraId="63E429AC" w14:textId="771B109F" w:rsidR="001006AF" w:rsidRDefault="001006AF" w:rsidP="00E85709">
      <w:pPr>
        <w:rPr>
          <w:rFonts w:cstheme="minorHAnsi"/>
        </w:rPr>
      </w:pPr>
      <w:r>
        <w:rPr>
          <w:rFonts w:cstheme="minorHAnsi"/>
        </w:rPr>
        <w:t xml:space="preserve">The Trust meets 6 x year, with other sub-committee meetings required according to skills and experience. </w:t>
      </w:r>
    </w:p>
    <w:p w14:paraId="645999B2" w14:textId="5C6A3E45" w:rsidR="001006AF" w:rsidRDefault="001006AF" w:rsidP="00E85709">
      <w:pPr>
        <w:rPr>
          <w:rFonts w:cstheme="minorHAnsi"/>
        </w:rPr>
      </w:pPr>
    </w:p>
    <w:p w14:paraId="18A974D2" w14:textId="6611E907" w:rsidR="00CB48DA" w:rsidRPr="00FC3813" w:rsidRDefault="001006AF" w:rsidP="00C20A3B">
      <w:pPr>
        <w:rPr>
          <w:rFonts w:cstheme="minorHAnsi"/>
        </w:rPr>
      </w:pPr>
      <w:r>
        <w:rPr>
          <w:rFonts w:cstheme="minorHAnsi"/>
        </w:rPr>
        <w:t>The Trust is in a period of growth and development</w:t>
      </w:r>
      <w:r w:rsidR="006E61FC">
        <w:rPr>
          <w:rFonts w:cstheme="minorHAnsi"/>
        </w:rPr>
        <w:t xml:space="preserve">, so trustees are sought that can help facilitate this continued success through their skills and experience but also through having a flexible and ambitious mindset. </w:t>
      </w:r>
    </w:p>
    <w:p w14:paraId="663A47F8" w14:textId="11720EB8" w:rsidR="00F936FB" w:rsidRPr="00FC3813" w:rsidRDefault="00F936FB" w:rsidP="00F936FB">
      <w:pPr>
        <w:rPr>
          <w:rFonts w:eastAsia="Times New Roman" w:cstheme="minorHAnsi"/>
          <w:b/>
          <w:bCs/>
          <w:color w:val="17181E"/>
          <w:shd w:val="clear" w:color="auto" w:fill="FFFFFF"/>
          <w:lang w:eastAsia="en-GB"/>
        </w:rPr>
      </w:pPr>
      <w:r w:rsidRPr="00FC3813">
        <w:rPr>
          <w:rFonts w:eastAsia="Times New Roman" w:cstheme="minorHAnsi"/>
          <w:b/>
          <w:bCs/>
          <w:color w:val="17181E"/>
          <w:shd w:val="clear" w:color="auto" w:fill="FFFFFF"/>
          <w:lang w:eastAsia="en-GB"/>
        </w:rPr>
        <w:lastRenderedPageBreak/>
        <w:t>MAIN RESPONSIBILITIES</w:t>
      </w:r>
    </w:p>
    <w:p w14:paraId="64E7DCB8" w14:textId="77777777" w:rsidR="00F936FB" w:rsidRPr="00FC3813" w:rsidRDefault="00F936FB" w:rsidP="00CB54A8">
      <w:pPr>
        <w:rPr>
          <w:rFonts w:eastAsia="Times New Roman" w:cstheme="minorHAnsi"/>
          <w:color w:val="17181E"/>
          <w:shd w:val="clear" w:color="auto" w:fill="FFFFFF"/>
          <w:lang w:eastAsia="en-GB"/>
        </w:rPr>
      </w:pPr>
    </w:p>
    <w:p w14:paraId="6541819C" w14:textId="77777777" w:rsidR="008822AD" w:rsidRDefault="00EF3D3D" w:rsidP="008822AD">
      <w:pPr>
        <w:rPr>
          <w:rFonts w:eastAsia="Times New Roman" w:cstheme="minorHAnsi"/>
          <w:b/>
          <w:bCs/>
          <w:color w:val="17181E"/>
          <w:shd w:val="clear" w:color="auto" w:fill="FFFFFF"/>
          <w:lang w:eastAsia="en-GB"/>
        </w:rPr>
      </w:pPr>
      <w:r>
        <w:rPr>
          <w:rFonts w:eastAsia="Times New Roman" w:cstheme="minorHAnsi"/>
          <w:b/>
          <w:bCs/>
          <w:color w:val="17181E"/>
          <w:shd w:val="clear" w:color="auto" w:fill="FFFFFF"/>
          <w:lang w:eastAsia="en-GB"/>
        </w:rPr>
        <w:t>Statutory duties</w:t>
      </w:r>
    </w:p>
    <w:p w14:paraId="37BD2DF7"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color w:val="211E1E"/>
        </w:rPr>
        <w:t>To ensure that the Trust complies with its governing document, charity law, company law and any other relevant legislation or regulations.</w:t>
      </w:r>
    </w:p>
    <w:p w14:paraId="0A41A8D8"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color w:val="211E1E"/>
        </w:rPr>
        <w:t>To ensure that the Trust pursues its objects as defined in its governing document.</w:t>
      </w:r>
    </w:p>
    <w:p w14:paraId="434D1207"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rPr>
        <w:t>T</w:t>
      </w:r>
      <w:r w:rsidRPr="008822AD">
        <w:rPr>
          <w:rFonts w:cstheme="minorHAnsi"/>
          <w:color w:val="211E1E"/>
        </w:rPr>
        <w:t>o ensure that the Trust uses its resources exclusively in pursuance of its objects.</w:t>
      </w:r>
    </w:p>
    <w:p w14:paraId="69F62BD3"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color w:val="211E1E"/>
        </w:rPr>
        <w:t xml:space="preserve">To contribute actively to the board of trustees’ role in giving firm strategic direction to the Trust, setting overall policy, defining goals and setting targets and evaluating performance against agreed targets </w:t>
      </w:r>
    </w:p>
    <w:p w14:paraId="52CFB111"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color w:val="211E1E"/>
        </w:rPr>
        <w:t xml:space="preserve">To safeguard the good name and values of the Trust. </w:t>
      </w:r>
    </w:p>
    <w:p w14:paraId="1AA8FE63"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color w:val="211E1E"/>
        </w:rPr>
        <w:t xml:space="preserve">To ensure the effective and efficient administration of the Trust. </w:t>
      </w:r>
    </w:p>
    <w:p w14:paraId="51FFAE13"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color w:val="211E1E"/>
        </w:rPr>
        <w:t xml:space="preserve">To ensure an effective and appropriate system of risk management. </w:t>
      </w:r>
    </w:p>
    <w:p w14:paraId="73D0A4D9"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color w:val="211E1E"/>
        </w:rPr>
        <w:t>To ensure the financial stability of the Trust.</w:t>
      </w:r>
    </w:p>
    <w:p w14:paraId="1D2ED0BE" w14:textId="77777777" w:rsidR="008822AD"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rPr>
        <w:t>To ensure proper investment of the Trusts funds.</w:t>
      </w:r>
    </w:p>
    <w:p w14:paraId="497134C0" w14:textId="3DD8346E" w:rsidR="0052639E" w:rsidRPr="008822AD" w:rsidRDefault="00CD1D1E" w:rsidP="008822AD">
      <w:pPr>
        <w:pStyle w:val="ListParagraph"/>
        <w:numPr>
          <w:ilvl w:val="0"/>
          <w:numId w:val="19"/>
        </w:numPr>
        <w:rPr>
          <w:rFonts w:eastAsia="Times New Roman" w:cstheme="minorHAnsi"/>
          <w:b/>
          <w:bCs/>
          <w:color w:val="17181E"/>
          <w:shd w:val="clear" w:color="auto" w:fill="FFFFFF"/>
          <w:lang w:eastAsia="en-GB"/>
        </w:rPr>
      </w:pPr>
      <w:r w:rsidRPr="008822AD">
        <w:rPr>
          <w:rFonts w:cstheme="minorHAnsi"/>
        </w:rPr>
        <w:t>To appoint senior staff and monitor performance.</w:t>
      </w:r>
    </w:p>
    <w:p w14:paraId="41DF6A4A" w14:textId="77777777" w:rsidR="008822AD" w:rsidRPr="008822AD" w:rsidRDefault="008822AD" w:rsidP="008822AD">
      <w:pPr>
        <w:pStyle w:val="ListParagraph"/>
        <w:rPr>
          <w:rFonts w:eastAsia="Times New Roman" w:cstheme="minorHAnsi"/>
          <w:b/>
          <w:bCs/>
          <w:color w:val="17181E"/>
          <w:shd w:val="clear" w:color="auto" w:fill="FFFFFF"/>
          <w:lang w:eastAsia="en-GB"/>
        </w:rPr>
      </w:pPr>
    </w:p>
    <w:p w14:paraId="2CB540B7" w14:textId="62D8DFF2" w:rsidR="00EF3D3D" w:rsidRDefault="00EF3D3D" w:rsidP="00EF3D3D">
      <w:pPr>
        <w:rPr>
          <w:rFonts w:eastAsia="Times New Roman" w:cstheme="minorHAnsi"/>
          <w:b/>
          <w:bCs/>
          <w:color w:val="17181E"/>
          <w:shd w:val="clear" w:color="auto" w:fill="FFFFFF"/>
          <w:lang w:eastAsia="en-GB"/>
        </w:rPr>
      </w:pPr>
      <w:r>
        <w:rPr>
          <w:rFonts w:eastAsia="Times New Roman" w:cstheme="minorHAnsi"/>
          <w:b/>
          <w:bCs/>
          <w:color w:val="17181E"/>
          <w:shd w:val="clear" w:color="auto" w:fill="FFFFFF"/>
          <w:lang w:eastAsia="en-GB"/>
        </w:rPr>
        <w:t>Other responsibilities</w:t>
      </w:r>
    </w:p>
    <w:p w14:paraId="2FFCAB36" w14:textId="0A7275F9" w:rsidR="00874B05" w:rsidRPr="00FC3813" w:rsidRDefault="00874B05" w:rsidP="00EF3D3D">
      <w:pPr>
        <w:rPr>
          <w:rFonts w:eastAsia="Times New Roman" w:cstheme="minorHAnsi"/>
          <w:color w:val="17181E"/>
          <w:shd w:val="clear" w:color="auto" w:fill="FFFFFF"/>
          <w:lang w:eastAsia="en-GB"/>
        </w:rPr>
      </w:pPr>
      <w:r w:rsidRPr="00FC3813">
        <w:rPr>
          <w:rFonts w:eastAsia="Times New Roman" w:cstheme="minorHAnsi"/>
          <w:color w:val="17181E"/>
          <w:shd w:val="clear" w:color="auto" w:fill="FFFFFF"/>
          <w:lang w:eastAsia="en-GB"/>
        </w:rPr>
        <w:t>I</w:t>
      </w:r>
      <w:r w:rsidR="00CD1D1E">
        <w:rPr>
          <w:rFonts w:eastAsia="Times New Roman" w:cstheme="minorHAnsi"/>
          <w:color w:val="17181E"/>
          <w:shd w:val="clear" w:color="auto" w:fill="FFFFFF"/>
          <w:lang w:eastAsia="en-GB"/>
        </w:rPr>
        <w:t>n addition to the above statutory duties, each trustee should use any specific skills, knowledge or experience they have to help the Trust reach sound decisions and ensure it fulfils its objectives. This will include:</w:t>
      </w:r>
    </w:p>
    <w:p w14:paraId="0B40F8DB" w14:textId="06E690B1" w:rsidR="00874B05" w:rsidRDefault="00CD1D1E" w:rsidP="003D100E">
      <w:pPr>
        <w:pStyle w:val="ListParagraph"/>
        <w:numPr>
          <w:ilvl w:val="0"/>
          <w:numId w:val="3"/>
        </w:numPr>
        <w:rPr>
          <w:rFonts w:eastAsia="Times New Roman" w:cstheme="minorHAnsi"/>
          <w:color w:val="17181E"/>
          <w:shd w:val="clear" w:color="auto" w:fill="FFFFFF"/>
          <w:lang w:eastAsia="en-GB"/>
        </w:rPr>
      </w:pPr>
      <w:r>
        <w:rPr>
          <w:rFonts w:eastAsia="Times New Roman" w:cstheme="minorHAnsi"/>
          <w:color w:val="17181E"/>
          <w:shd w:val="clear" w:color="auto" w:fill="FFFFFF"/>
          <w:lang w:eastAsia="en-GB"/>
        </w:rPr>
        <w:t xml:space="preserve">Attending the majority of board meetings, scrutinising papers, challenge and discuss content, contribute to board discussions, </w:t>
      </w:r>
      <w:r w:rsidR="008822AD">
        <w:rPr>
          <w:rFonts w:eastAsia="Times New Roman" w:cstheme="minorHAnsi"/>
          <w:color w:val="17181E"/>
          <w:shd w:val="clear" w:color="auto" w:fill="FFFFFF"/>
          <w:lang w:eastAsia="en-GB"/>
        </w:rPr>
        <w:t xml:space="preserve">focus on key issues and accept board decisions. </w:t>
      </w:r>
    </w:p>
    <w:p w14:paraId="56499085" w14:textId="10A64DBE" w:rsidR="008822AD" w:rsidRDefault="008822AD" w:rsidP="003D100E">
      <w:pPr>
        <w:pStyle w:val="ListParagraph"/>
        <w:numPr>
          <w:ilvl w:val="0"/>
          <w:numId w:val="3"/>
        </w:numPr>
        <w:rPr>
          <w:rFonts w:eastAsia="Times New Roman" w:cstheme="minorHAnsi"/>
          <w:color w:val="17181E"/>
          <w:shd w:val="clear" w:color="auto" w:fill="FFFFFF"/>
          <w:lang w:eastAsia="en-GB"/>
        </w:rPr>
      </w:pPr>
      <w:r>
        <w:rPr>
          <w:rFonts w:eastAsia="Times New Roman" w:cstheme="minorHAnsi"/>
          <w:color w:val="17181E"/>
          <w:shd w:val="clear" w:color="auto" w:fill="FFFFFF"/>
          <w:lang w:eastAsia="en-GB"/>
        </w:rPr>
        <w:t>Participating in one or more board sub groups as required.</w:t>
      </w:r>
    </w:p>
    <w:p w14:paraId="57013D1A" w14:textId="543580A1" w:rsidR="008822AD" w:rsidRDefault="008822AD" w:rsidP="003D100E">
      <w:pPr>
        <w:pStyle w:val="ListParagraph"/>
        <w:numPr>
          <w:ilvl w:val="0"/>
          <w:numId w:val="3"/>
        </w:numPr>
        <w:rPr>
          <w:rFonts w:eastAsia="Times New Roman" w:cstheme="minorHAnsi"/>
          <w:color w:val="17181E"/>
          <w:shd w:val="clear" w:color="auto" w:fill="FFFFFF"/>
          <w:lang w:eastAsia="en-GB"/>
        </w:rPr>
      </w:pPr>
      <w:r>
        <w:rPr>
          <w:rFonts w:eastAsia="Times New Roman" w:cstheme="minorHAnsi"/>
          <w:color w:val="17181E"/>
          <w:shd w:val="clear" w:color="auto" w:fill="FFFFFF"/>
          <w:lang w:eastAsia="en-GB"/>
        </w:rPr>
        <w:t>Leading discussions and providing guidance on areas where the trustee has specific skills, experience or knowledge.</w:t>
      </w:r>
    </w:p>
    <w:p w14:paraId="2394917B" w14:textId="45F0E3C8" w:rsidR="008822AD" w:rsidRDefault="008822AD" w:rsidP="003D100E">
      <w:pPr>
        <w:pStyle w:val="ListParagraph"/>
        <w:numPr>
          <w:ilvl w:val="0"/>
          <w:numId w:val="3"/>
        </w:numPr>
        <w:rPr>
          <w:rFonts w:eastAsia="Times New Roman" w:cstheme="minorHAnsi"/>
          <w:color w:val="17181E"/>
          <w:shd w:val="clear" w:color="auto" w:fill="FFFFFF"/>
          <w:lang w:eastAsia="en-GB"/>
        </w:rPr>
      </w:pPr>
      <w:r>
        <w:rPr>
          <w:rFonts w:eastAsia="Times New Roman" w:cstheme="minorHAnsi"/>
          <w:color w:val="17181E"/>
          <w:shd w:val="clear" w:color="auto" w:fill="FFFFFF"/>
          <w:lang w:eastAsia="en-GB"/>
        </w:rPr>
        <w:t xml:space="preserve">Abiding by the Trusts policies and procedures and ensuring these are effectively implemented. </w:t>
      </w:r>
    </w:p>
    <w:p w14:paraId="455F4945" w14:textId="5C49A7E8" w:rsidR="008822AD" w:rsidRDefault="008822AD" w:rsidP="003D100E">
      <w:pPr>
        <w:pStyle w:val="ListParagraph"/>
        <w:numPr>
          <w:ilvl w:val="0"/>
          <w:numId w:val="3"/>
        </w:numPr>
        <w:rPr>
          <w:rFonts w:eastAsia="Times New Roman" w:cstheme="minorHAnsi"/>
          <w:color w:val="17181E"/>
          <w:shd w:val="clear" w:color="auto" w:fill="FFFFFF"/>
          <w:lang w:eastAsia="en-GB"/>
        </w:rPr>
      </w:pPr>
      <w:r>
        <w:rPr>
          <w:rFonts w:eastAsia="Times New Roman" w:cstheme="minorHAnsi"/>
          <w:color w:val="17181E"/>
          <w:shd w:val="clear" w:color="auto" w:fill="FFFFFF"/>
          <w:lang w:eastAsia="en-GB"/>
        </w:rPr>
        <w:t>Acting as a signatory for the Trust when required.</w:t>
      </w:r>
    </w:p>
    <w:p w14:paraId="10BB5A6F" w14:textId="08745164" w:rsidR="008822AD" w:rsidRPr="00FC3813" w:rsidRDefault="008822AD" w:rsidP="003D100E">
      <w:pPr>
        <w:pStyle w:val="ListParagraph"/>
        <w:numPr>
          <w:ilvl w:val="0"/>
          <w:numId w:val="3"/>
        </w:numPr>
        <w:rPr>
          <w:rFonts w:eastAsia="Times New Roman" w:cstheme="minorHAnsi"/>
          <w:color w:val="17181E"/>
          <w:shd w:val="clear" w:color="auto" w:fill="FFFFFF"/>
          <w:lang w:eastAsia="en-GB"/>
        </w:rPr>
      </w:pPr>
      <w:r>
        <w:rPr>
          <w:rFonts w:eastAsia="Times New Roman" w:cstheme="minorHAnsi"/>
          <w:color w:val="17181E"/>
          <w:shd w:val="clear" w:color="auto" w:fill="FFFFFF"/>
          <w:lang w:eastAsia="en-GB"/>
        </w:rPr>
        <w:t>Participate in wider activities to promote the Trust to all stakeholders.</w:t>
      </w:r>
    </w:p>
    <w:p w14:paraId="6F2F7483" w14:textId="6B2F15A4" w:rsidR="008822AD" w:rsidRDefault="008822AD" w:rsidP="008822AD">
      <w:pPr>
        <w:widowControl w:val="0"/>
        <w:numPr>
          <w:ilvl w:val="0"/>
          <w:numId w:val="3"/>
        </w:numPr>
        <w:tabs>
          <w:tab w:val="left" w:pos="900"/>
          <w:tab w:val="left" w:pos="1440"/>
          <w:tab w:val="left" w:pos="2340"/>
        </w:tabs>
        <w:suppressAutoHyphens/>
        <w:rPr>
          <w:rFonts w:cs="Arial"/>
        </w:rPr>
      </w:pPr>
      <w:r>
        <w:rPr>
          <w:rFonts w:cs="Arial"/>
        </w:rPr>
        <w:t xml:space="preserve">To maintain absolute confidentiality about all sensitive/confidential information received in the course of the trustee’s responsibilities to the Trust. </w:t>
      </w:r>
    </w:p>
    <w:p w14:paraId="1620BA43" w14:textId="77777777" w:rsidR="0052639E" w:rsidRPr="00FC3813" w:rsidRDefault="0052639E" w:rsidP="00CB54A8">
      <w:pPr>
        <w:rPr>
          <w:rFonts w:eastAsia="Times New Roman" w:cstheme="minorHAnsi"/>
          <w:color w:val="17181E"/>
          <w:shd w:val="clear" w:color="auto" w:fill="FFFFFF"/>
          <w:lang w:eastAsia="en-GB"/>
        </w:rPr>
      </w:pPr>
    </w:p>
    <w:p w14:paraId="00966061" w14:textId="77777777" w:rsidR="00F936FB" w:rsidRPr="00FC3813" w:rsidRDefault="00F936FB" w:rsidP="00F936FB">
      <w:pPr>
        <w:rPr>
          <w:rFonts w:eastAsia="Times New Roman" w:cstheme="minorHAnsi"/>
          <w:b/>
          <w:bCs/>
          <w:color w:val="17181E"/>
          <w:shd w:val="clear" w:color="auto" w:fill="FFFFFF"/>
          <w:lang w:eastAsia="en-GB"/>
        </w:rPr>
      </w:pPr>
      <w:r w:rsidRPr="00FC3813">
        <w:rPr>
          <w:rFonts w:eastAsia="Times New Roman" w:cstheme="minorHAnsi"/>
          <w:b/>
          <w:bCs/>
          <w:color w:val="17181E"/>
          <w:shd w:val="clear" w:color="auto" w:fill="FFFFFF"/>
          <w:lang w:eastAsia="en-GB"/>
        </w:rPr>
        <w:t>PERSON SPECIFICATION</w:t>
      </w:r>
    </w:p>
    <w:p w14:paraId="23FC1A05" w14:textId="77777777" w:rsidR="00EE044A" w:rsidRPr="00FC3813" w:rsidRDefault="00EE044A" w:rsidP="00F936FB">
      <w:pPr>
        <w:rPr>
          <w:rFonts w:eastAsia="Times New Roman" w:cstheme="minorHAnsi"/>
          <w:b/>
          <w:bCs/>
          <w:color w:val="17181E"/>
          <w:shd w:val="clear" w:color="auto" w:fill="FFFFFF"/>
          <w:lang w:eastAsia="en-GB"/>
        </w:rPr>
      </w:pPr>
    </w:p>
    <w:p w14:paraId="197EEED0" w14:textId="77777777" w:rsidR="00EE044A" w:rsidRPr="00CB48DA" w:rsidRDefault="00EE044A" w:rsidP="00F936FB">
      <w:pPr>
        <w:rPr>
          <w:rFonts w:eastAsia="Times New Roman" w:cstheme="minorHAnsi"/>
          <w:b/>
          <w:bCs/>
          <w:color w:val="17181E"/>
          <w:shd w:val="clear" w:color="auto" w:fill="FFFFFF"/>
          <w:lang w:eastAsia="en-GB"/>
        </w:rPr>
      </w:pPr>
      <w:r w:rsidRPr="00CB48DA">
        <w:rPr>
          <w:rFonts w:eastAsia="Times New Roman" w:cstheme="minorHAnsi"/>
          <w:b/>
          <w:bCs/>
          <w:color w:val="17181E"/>
          <w:shd w:val="clear" w:color="auto" w:fill="FFFFFF"/>
          <w:lang w:eastAsia="en-GB"/>
        </w:rPr>
        <w:t>Essential criteria</w:t>
      </w:r>
    </w:p>
    <w:p w14:paraId="66EBE42E" w14:textId="67EE58F9" w:rsidR="00C20A3B" w:rsidRPr="00C20A3B" w:rsidRDefault="00CB48DA" w:rsidP="00C20A3B">
      <w:pPr>
        <w:pStyle w:val="ListParagraph"/>
        <w:widowControl w:val="0"/>
        <w:numPr>
          <w:ilvl w:val="0"/>
          <w:numId w:val="17"/>
        </w:numPr>
        <w:suppressAutoHyphens/>
        <w:rPr>
          <w:rFonts w:cs="Arial"/>
          <w:iCs/>
        </w:rPr>
      </w:pPr>
      <w:r w:rsidRPr="00CB48DA">
        <w:rPr>
          <w:rFonts w:cs="Arial"/>
          <w:iCs/>
        </w:rPr>
        <w:t>A passion or interest in the conservation and improvement of the River Waveney.</w:t>
      </w:r>
    </w:p>
    <w:p w14:paraId="29F16556" w14:textId="7455EE65" w:rsidR="00CB48DA" w:rsidRPr="00CB48DA" w:rsidRDefault="00CB48DA" w:rsidP="00CB48DA">
      <w:pPr>
        <w:widowControl w:val="0"/>
        <w:numPr>
          <w:ilvl w:val="0"/>
          <w:numId w:val="17"/>
        </w:numPr>
        <w:suppressAutoHyphens/>
        <w:rPr>
          <w:rFonts w:cs="Arial"/>
          <w:iCs/>
        </w:rPr>
      </w:pPr>
      <w:r w:rsidRPr="00CB48DA">
        <w:rPr>
          <w:rFonts w:cs="Arial"/>
          <w:iCs/>
        </w:rPr>
        <w:t>A commitment to the RWT’s</w:t>
      </w:r>
      <w:r>
        <w:rPr>
          <w:rFonts w:cs="Arial"/>
          <w:iCs/>
        </w:rPr>
        <w:t xml:space="preserve"> </w:t>
      </w:r>
      <w:r w:rsidRPr="00CB48DA">
        <w:rPr>
          <w:rFonts w:cs="Arial"/>
          <w:iCs/>
        </w:rPr>
        <w:t>vision, values and mission</w:t>
      </w:r>
      <w:r>
        <w:rPr>
          <w:rFonts w:cs="Arial"/>
          <w:iCs/>
        </w:rPr>
        <w:t>.</w:t>
      </w:r>
    </w:p>
    <w:p w14:paraId="187D487D" w14:textId="1522387A" w:rsidR="00CB48DA" w:rsidRDefault="00CB48DA" w:rsidP="00CB48DA">
      <w:pPr>
        <w:widowControl w:val="0"/>
        <w:numPr>
          <w:ilvl w:val="0"/>
          <w:numId w:val="17"/>
        </w:numPr>
        <w:suppressAutoHyphens/>
        <w:rPr>
          <w:rFonts w:cs="Arial"/>
          <w:iCs/>
        </w:rPr>
      </w:pPr>
      <w:r w:rsidRPr="00EF5F7B">
        <w:rPr>
          <w:rFonts w:cs="Arial"/>
          <w:iCs/>
        </w:rPr>
        <w:t xml:space="preserve">Willingness to commit the time required – at least 6 evenings a year to the RWT for Board meetings and time outside these to attend sub-committee meetings, read papers and </w:t>
      </w:r>
      <w:r>
        <w:rPr>
          <w:rFonts w:cs="Arial"/>
          <w:iCs/>
        </w:rPr>
        <w:t xml:space="preserve">communicate </w:t>
      </w:r>
      <w:r w:rsidRPr="00EF5F7B">
        <w:rPr>
          <w:rFonts w:cs="Arial"/>
          <w:iCs/>
        </w:rPr>
        <w:t>via email</w:t>
      </w:r>
      <w:r>
        <w:rPr>
          <w:rFonts w:cs="Arial"/>
          <w:iCs/>
        </w:rPr>
        <w:t>/WhatsApp.</w:t>
      </w:r>
    </w:p>
    <w:p w14:paraId="5CDD6939" w14:textId="2FE33B34" w:rsidR="00EF3D3D" w:rsidRPr="00EF5F7B" w:rsidRDefault="00EF3D3D" w:rsidP="00CB48DA">
      <w:pPr>
        <w:widowControl w:val="0"/>
        <w:numPr>
          <w:ilvl w:val="0"/>
          <w:numId w:val="17"/>
        </w:numPr>
        <w:suppressAutoHyphens/>
        <w:rPr>
          <w:rFonts w:cs="Arial"/>
          <w:iCs/>
        </w:rPr>
      </w:pPr>
      <w:r>
        <w:rPr>
          <w:rFonts w:cs="Arial"/>
          <w:iCs/>
        </w:rPr>
        <w:t>Ability to work as part of a team.</w:t>
      </w:r>
    </w:p>
    <w:p w14:paraId="388300BA" w14:textId="77777777" w:rsidR="00F936FB" w:rsidRPr="00CB48DA" w:rsidRDefault="00F936FB" w:rsidP="00CB48DA">
      <w:pPr>
        <w:pStyle w:val="ListParagraph"/>
        <w:widowControl w:val="0"/>
        <w:suppressAutoHyphens/>
        <w:rPr>
          <w:rFonts w:cs="Arial"/>
          <w:iCs/>
        </w:rPr>
      </w:pPr>
    </w:p>
    <w:p w14:paraId="14BF9E97" w14:textId="77777777" w:rsidR="00637A30" w:rsidRPr="00FC3813" w:rsidRDefault="00637A30" w:rsidP="00CB54A8">
      <w:pPr>
        <w:rPr>
          <w:rFonts w:eastAsia="Times New Roman" w:cstheme="minorHAnsi"/>
          <w:b/>
          <w:bCs/>
          <w:color w:val="17181E"/>
          <w:shd w:val="clear" w:color="auto" w:fill="FFFFFF"/>
          <w:lang w:eastAsia="en-GB"/>
        </w:rPr>
      </w:pPr>
      <w:r w:rsidRPr="00FC3813">
        <w:rPr>
          <w:rFonts w:eastAsia="Times New Roman" w:cstheme="minorHAnsi"/>
          <w:b/>
          <w:bCs/>
          <w:color w:val="17181E"/>
          <w:shd w:val="clear" w:color="auto" w:fill="FFFFFF"/>
          <w:lang w:eastAsia="en-GB"/>
        </w:rPr>
        <w:t>Desirable criteria</w:t>
      </w:r>
    </w:p>
    <w:p w14:paraId="2A4122BC" w14:textId="3148EE52" w:rsidR="00EF3D3D" w:rsidRDefault="00EF3D3D" w:rsidP="00CB48DA">
      <w:pPr>
        <w:widowControl w:val="0"/>
        <w:numPr>
          <w:ilvl w:val="0"/>
          <w:numId w:val="15"/>
        </w:numPr>
        <w:tabs>
          <w:tab w:val="clear" w:pos="0"/>
          <w:tab w:val="num" w:pos="360"/>
        </w:tabs>
        <w:suppressAutoHyphens/>
        <w:ind w:left="720"/>
        <w:rPr>
          <w:rFonts w:cs="Arial"/>
          <w:iCs/>
        </w:rPr>
      </w:pPr>
      <w:r>
        <w:rPr>
          <w:rFonts w:cs="Arial"/>
          <w:iCs/>
        </w:rPr>
        <w:t>Experience of governance.</w:t>
      </w:r>
    </w:p>
    <w:p w14:paraId="4E03EC62" w14:textId="2BB718DA" w:rsidR="00CB48DA" w:rsidRPr="00EF5F7B" w:rsidRDefault="00CB48DA" w:rsidP="00CB48DA">
      <w:pPr>
        <w:widowControl w:val="0"/>
        <w:numPr>
          <w:ilvl w:val="0"/>
          <w:numId w:val="15"/>
        </w:numPr>
        <w:tabs>
          <w:tab w:val="clear" w:pos="0"/>
          <w:tab w:val="num" w:pos="360"/>
        </w:tabs>
        <w:suppressAutoHyphens/>
        <w:ind w:left="720"/>
        <w:rPr>
          <w:rFonts w:cs="Arial"/>
          <w:iCs/>
        </w:rPr>
      </w:pPr>
      <w:r w:rsidRPr="00EF5F7B">
        <w:rPr>
          <w:rFonts w:cs="Arial"/>
          <w:iCs/>
        </w:rPr>
        <w:t>Record of proven achievement in your own field</w:t>
      </w:r>
      <w:r>
        <w:rPr>
          <w:rFonts w:cs="Arial"/>
          <w:iCs/>
        </w:rPr>
        <w:t>.</w:t>
      </w:r>
    </w:p>
    <w:p w14:paraId="079044B2" w14:textId="30085752" w:rsidR="00CB48DA" w:rsidRPr="00EF5F7B" w:rsidRDefault="00EF3D3D" w:rsidP="00CB48DA">
      <w:pPr>
        <w:widowControl w:val="0"/>
        <w:numPr>
          <w:ilvl w:val="0"/>
          <w:numId w:val="15"/>
        </w:numPr>
        <w:tabs>
          <w:tab w:val="clear" w:pos="0"/>
          <w:tab w:val="num" w:pos="360"/>
        </w:tabs>
        <w:suppressAutoHyphens/>
        <w:ind w:left="720"/>
        <w:rPr>
          <w:rFonts w:cs="Arial"/>
          <w:iCs/>
        </w:rPr>
      </w:pPr>
      <w:r>
        <w:rPr>
          <w:rFonts w:cs="Arial"/>
          <w:iCs/>
        </w:rPr>
        <w:t>Ability to o</w:t>
      </w:r>
      <w:r w:rsidR="00CB48DA" w:rsidRPr="00EF5F7B">
        <w:rPr>
          <w:rFonts w:cs="Arial"/>
          <w:iCs/>
        </w:rPr>
        <w:t>perat</w:t>
      </w:r>
      <w:r>
        <w:rPr>
          <w:rFonts w:cs="Arial"/>
          <w:iCs/>
        </w:rPr>
        <w:t>e</w:t>
      </w:r>
      <w:r w:rsidR="00CB48DA" w:rsidRPr="00EF5F7B">
        <w:rPr>
          <w:rFonts w:cs="Arial"/>
          <w:iCs/>
        </w:rPr>
        <w:t xml:space="preserve"> at a strategic level</w:t>
      </w:r>
      <w:r>
        <w:rPr>
          <w:rFonts w:cs="Arial"/>
          <w:iCs/>
        </w:rPr>
        <w:t>.</w:t>
      </w:r>
    </w:p>
    <w:p w14:paraId="44A81304" w14:textId="66F03CCD" w:rsidR="00CB48DA" w:rsidRPr="00EF5F7B" w:rsidRDefault="00CB48DA" w:rsidP="00CB48DA">
      <w:pPr>
        <w:widowControl w:val="0"/>
        <w:numPr>
          <w:ilvl w:val="0"/>
          <w:numId w:val="15"/>
        </w:numPr>
        <w:tabs>
          <w:tab w:val="clear" w:pos="0"/>
          <w:tab w:val="num" w:pos="360"/>
        </w:tabs>
        <w:suppressAutoHyphens/>
        <w:ind w:left="720"/>
        <w:rPr>
          <w:rFonts w:cs="Arial"/>
          <w:iCs/>
        </w:rPr>
      </w:pPr>
      <w:r w:rsidRPr="00EF5F7B">
        <w:rPr>
          <w:rFonts w:cs="Arial"/>
          <w:iCs/>
        </w:rPr>
        <w:t xml:space="preserve">Knowledge and understanding of the </w:t>
      </w:r>
      <w:r w:rsidR="00EF3D3D">
        <w:rPr>
          <w:rFonts w:cs="Arial"/>
          <w:iCs/>
        </w:rPr>
        <w:t>charity</w:t>
      </w:r>
      <w:r w:rsidRPr="00EF5F7B">
        <w:rPr>
          <w:rFonts w:cs="Arial"/>
          <w:iCs/>
        </w:rPr>
        <w:t xml:space="preserve"> sector</w:t>
      </w:r>
      <w:r w:rsidR="00EF3D3D">
        <w:rPr>
          <w:rFonts w:cs="Arial"/>
          <w:iCs/>
        </w:rPr>
        <w:t>.</w:t>
      </w:r>
    </w:p>
    <w:p w14:paraId="7EEE5CB0" w14:textId="6FCD4206" w:rsidR="00CB48DA" w:rsidRPr="00EF5F7B" w:rsidRDefault="00CB48DA" w:rsidP="00CB48DA">
      <w:pPr>
        <w:widowControl w:val="0"/>
        <w:numPr>
          <w:ilvl w:val="0"/>
          <w:numId w:val="15"/>
        </w:numPr>
        <w:tabs>
          <w:tab w:val="clear" w:pos="0"/>
          <w:tab w:val="num" w:pos="360"/>
        </w:tabs>
        <w:suppressAutoHyphens/>
        <w:ind w:left="720"/>
        <w:rPr>
          <w:rFonts w:cs="Arial"/>
          <w:iCs/>
        </w:rPr>
      </w:pPr>
      <w:r w:rsidRPr="00EF5F7B">
        <w:rPr>
          <w:rFonts w:cs="Arial"/>
          <w:iCs/>
        </w:rPr>
        <w:t>Previous trustee or non-executive director experience</w:t>
      </w:r>
      <w:r>
        <w:rPr>
          <w:rFonts w:cs="Arial"/>
          <w:iCs/>
        </w:rPr>
        <w:t>.</w:t>
      </w:r>
    </w:p>
    <w:p w14:paraId="15650D6A" w14:textId="306AC5B5" w:rsidR="00CB48DA" w:rsidRDefault="00CB48DA" w:rsidP="00CB48DA">
      <w:pPr>
        <w:widowControl w:val="0"/>
        <w:numPr>
          <w:ilvl w:val="0"/>
          <w:numId w:val="15"/>
        </w:numPr>
        <w:tabs>
          <w:tab w:val="clear" w:pos="0"/>
          <w:tab w:val="num" w:pos="360"/>
        </w:tabs>
        <w:suppressAutoHyphens/>
        <w:ind w:left="720"/>
        <w:rPr>
          <w:rFonts w:cs="Arial"/>
          <w:iCs/>
        </w:rPr>
      </w:pPr>
      <w:r>
        <w:rPr>
          <w:rFonts w:cs="Arial"/>
          <w:iCs/>
        </w:rPr>
        <w:t>Experience in environmental conservation work or similar.</w:t>
      </w:r>
    </w:p>
    <w:p w14:paraId="2185A2F2" w14:textId="798F1F35" w:rsidR="007C5808" w:rsidRPr="00EF3D3D" w:rsidRDefault="00CB48DA" w:rsidP="00CB54A8">
      <w:pPr>
        <w:widowControl w:val="0"/>
        <w:numPr>
          <w:ilvl w:val="0"/>
          <w:numId w:val="15"/>
        </w:numPr>
        <w:tabs>
          <w:tab w:val="clear" w:pos="0"/>
          <w:tab w:val="num" w:pos="360"/>
        </w:tabs>
        <w:suppressAutoHyphens/>
        <w:ind w:left="720"/>
        <w:rPr>
          <w:rFonts w:cs="Arial"/>
          <w:iCs/>
        </w:rPr>
      </w:pPr>
      <w:r>
        <w:rPr>
          <w:rFonts w:cs="Arial"/>
          <w:iCs/>
        </w:rPr>
        <w:t>Knowledge of the Waveney Catchment.</w:t>
      </w:r>
    </w:p>
    <w:p w14:paraId="1EC8EE9D" w14:textId="77777777" w:rsidR="007C5808" w:rsidRPr="00FC3813" w:rsidRDefault="007C5808" w:rsidP="00CB54A8">
      <w:pPr>
        <w:rPr>
          <w:rFonts w:eastAsia="Times New Roman" w:cstheme="minorHAnsi"/>
          <w:b/>
          <w:bCs/>
          <w:color w:val="17181E"/>
          <w:shd w:val="clear" w:color="auto" w:fill="FFFFFF"/>
          <w:lang w:eastAsia="en-GB"/>
        </w:rPr>
      </w:pPr>
    </w:p>
    <w:p w14:paraId="1D76C891" w14:textId="77777777" w:rsidR="0050508B" w:rsidRPr="00FC3813" w:rsidRDefault="0050508B" w:rsidP="00CB54A8">
      <w:pPr>
        <w:rPr>
          <w:rFonts w:eastAsia="Times New Roman" w:cstheme="minorHAnsi"/>
          <w:b/>
          <w:bCs/>
          <w:color w:val="17181E"/>
          <w:shd w:val="clear" w:color="auto" w:fill="FFFFFF"/>
          <w:lang w:eastAsia="en-GB"/>
        </w:rPr>
      </w:pPr>
      <w:r w:rsidRPr="00FC3813">
        <w:rPr>
          <w:rFonts w:eastAsia="Times New Roman" w:cstheme="minorHAnsi"/>
          <w:b/>
          <w:bCs/>
          <w:color w:val="17181E"/>
          <w:shd w:val="clear" w:color="auto" w:fill="FFFFFF"/>
          <w:lang w:eastAsia="en-GB"/>
        </w:rPr>
        <w:t>GENERAL INFORMATION</w:t>
      </w:r>
    </w:p>
    <w:p w14:paraId="70F919BF" w14:textId="77777777" w:rsidR="00CB54A8" w:rsidRPr="00FC3813" w:rsidRDefault="00CB54A8" w:rsidP="004102FC">
      <w:pPr>
        <w:rPr>
          <w:rFonts w:cstheme="minorHAnsi"/>
        </w:rPr>
      </w:pPr>
    </w:p>
    <w:p w14:paraId="4D8E9835" w14:textId="33C41937" w:rsidR="00695AAA" w:rsidRDefault="0050508B" w:rsidP="004102FC">
      <w:pPr>
        <w:rPr>
          <w:rFonts w:cstheme="minorHAnsi"/>
        </w:rPr>
      </w:pPr>
      <w:r w:rsidRPr="00FC3813">
        <w:rPr>
          <w:rFonts w:cstheme="minorHAnsi"/>
          <w:b/>
          <w:bCs/>
        </w:rPr>
        <w:t>Salary:</w:t>
      </w:r>
      <w:r w:rsidRPr="00FC3813">
        <w:rPr>
          <w:rFonts w:cstheme="minorHAnsi"/>
        </w:rPr>
        <w:t xml:space="preserve"> </w:t>
      </w:r>
      <w:r w:rsidR="00A901C7" w:rsidRPr="00FC3813">
        <w:rPr>
          <w:rFonts w:cstheme="minorHAnsi"/>
        </w:rPr>
        <w:t>None</w:t>
      </w:r>
      <w:r w:rsidR="008822AD">
        <w:rPr>
          <w:rFonts w:cstheme="minorHAnsi"/>
        </w:rPr>
        <w:t>.</w:t>
      </w:r>
    </w:p>
    <w:p w14:paraId="05081DC3" w14:textId="77777777" w:rsidR="008822AD" w:rsidRPr="00FC3813" w:rsidRDefault="008822AD" w:rsidP="004102FC">
      <w:pPr>
        <w:rPr>
          <w:rFonts w:cstheme="minorHAnsi"/>
        </w:rPr>
      </w:pPr>
    </w:p>
    <w:p w14:paraId="38A8F1AB" w14:textId="236A7FF5" w:rsidR="00FD7250" w:rsidRDefault="00695AAA" w:rsidP="004102FC">
      <w:pPr>
        <w:rPr>
          <w:rFonts w:cstheme="minorHAnsi"/>
        </w:rPr>
      </w:pPr>
      <w:r w:rsidRPr="00FC3813">
        <w:rPr>
          <w:rFonts w:cstheme="minorHAnsi"/>
          <w:b/>
          <w:bCs/>
        </w:rPr>
        <w:t xml:space="preserve">Hours </w:t>
      </w:r>
      <w:r w:rsidR="00FC3813" w:rsidRPr="00FC3813">
        <w:rPr>
          <w:rFonts w:cstheme="minorHAnsi"/>
          <w:b/>
          <w:bCs/>
        </w:rPr>
        <w:t>needed</w:t>
      </w:r>
      <w:r w:rsidRPr="00FC3813">
        <w:rPr>
          <w:rFonts w:cstheme="minorHAnsi"/>
          <w:b/>
          <w:bCs/>
        </w:rPr>
        <w:t>:</w:t>
      </w:r>
      <w:r w:rsidRPr="00FC3813">
        <w:rPr>
          <w:rFonts w:cstheme="minorHAnsi"/>
        </w:rPr>
        <w:t xml:space="preserve"> </w:t>
      </w:r>
      <w:r w:rsidR="00A901C7" w:rsidRPr="00FC3813">
        <w:rPr>
          <w:rFonts w:cstheme="minorHAnsi"/>
        </w:rPr>
        <w:t xml:space="preserve">Attendance at 6 x evening board meetings annually plus time to read board papers and attend </w:t>
      </w:r>
      <w:r w:rsidR="00FC3813" w:rsidRPr="00FC3813">
        <w:rPr>
          <w:rFonts w:cstheme="minorHAnsi"/>
        </w:rPr>
        <w:t xml:space="preserve">sub-committee and other </w:t>
      </w:r>
      <w:r w:rsidR="00A901C7" w:rsidRPr="00FC3813">
        <w:rPr>
          <w:rFonts w:cstheme="minorHAnsi"/>
        </w:rPr>
        <w:t xml:space="preserve">meetings as necessary. </w:t>
      </w:r>
    </w:p>
    <w:p w14:paraId="47BBA3BC" w14:textId="77777777" w:rsidR="008822AD" w:rsidRPr="00FC3813" w:rsidRDefault="008822AD" w:rsidP="004102FC">
      <w:pPr>
        <w:rPr>
          <w:rFonts w:cstheme="minorHAnsi"/>
        </w:rPr>
      </w:pPr>
    </w:p>
    <w:p w14:paraId="444BFF51" w14:textId="58F91827" w:rsidR="00695AAA" w:rsidRPr="00FC3813" w:rsidRDefault="00FC3813" w:rsidP="004102FC">
      <w:pPr>
        <w:rPr>
          <w:rFonts w:cstheme="minorHAnsi"/>
        </w:rPr>
      </w:pPr>
      <w:r w:rsidRPr="00FC3813">
        <w:rPr>
          <w:rFonts w:cstheme="minorHAnsi"/>
          <w:b/>
          <w:bCs/>
        </w:rPr>
        <w:t xml:space="preserve">Location and travel: </w:t>
      </w:r>
      <w:r w:rsidRPr="00FC3813">
        <w:rPr>
          <w:rFonts w:cstheme="minorHAnsi"/>
        </w:rPr>
        <w:t xml:space="preserve">We would prefer trustees to be based in the Waveney Catchment, although this is not essential. A vehicle and driving licence will be required to reach meeting locations which may be inaccessible by public transport. </w:t>
      </w:r>
      <w:r w:rsidR="00C20A3B">
        <w:rPr>
          <w:rFonts w:cstheme="minorHAnsi"/>
        </w:rPr>
        <w:t xml:space="preserve"> </w:t>
      </w:r>
    </w:p>
    <w:p w14:paraId="328EAA3B" w14:textId="77777777" w:rsidR="00695AAA" w:rsidRPr="00FC3813" w:rsidRDefault="00695AAA" w:rsidP="004102FC">
      <w:pPr>
        <w:rPr>
          <w:rFonts w:cstheme="minorHAnsi"/>
        </w:rPr>
      </w:pPr>
    </w:p>
    <w:p w14:paraId="2625712D" w14:textId="77777777" w:rsidR="00695AAA" w:rsidRPr="00FC3813" w:rsidRDefault="00695AAA" w:rsidP="004102FC">
      <w:pPr>
        <w:rPr>
          <w:rFonts w:cstheme="minorHAnsi"/>
          <w:b/>
          <w:bCs/>
        </w:rPr>
      </w:pPr>
      <w:r w:rsidRPr="00FC3813">
        <w:rPr>
          <w:rFonts w:cstheme="minorHAnsi"/>
          <w:b/>
          <w:bCs/>
        </w:rPr>
        <w:t>APPLICATION PROCESS</w:t>
      </w:r>
    </w:p>
    <w:p w14:paraId="057399BA" w14:textId="77777777" w:rsidR="00695AAA" w:rsidRPr="00FC3813" w:rsidRDefault="00695AAA" w:rsidP="004102FC">
      <w:pPr>
        <w:rPr>
          <w:rFonts w:cstheme="minorHAnsi"/>
        </w:rPr>
      </w:pPr>
    </w:p>
    <w:p w14:paraId="4550664A" w14:textId="0B564397" w:rsidR="004102B3" w:rsidRPr="00FC3813" w:rsidRDefault="00695AAA" w:rsidP="00FC3813">
      <w:pPr>
        <w:rPr>
          <w:rFonts w:cstheme="minorHAnsi"/>
        </w:rPr>
      </w:pPr>
      <w:r w:rsidRPr="00FC3813">
        <w:rPr>
          <w:rFonts w:cstheme="minorHAnsi"/>
        </w:rPr>
        <w:t xml:space="preserve">Please email </w:t>
      </w:r>
      <w:r w:rsidR="00FC3813" w:rsidRPr="00FC3813">
        <w:rPr>
          <w:rFonts w:cstheme="minorHAnsi"/>
        </w:rPr>
        <w:t xml:space="preserve">the following to </w:t>
      </w:r>
      <w:hyperlink r:id="rId7" w:history="1">
        <w:r w:rsidR="00FC3813" w:rsidRPr="00FC3813">
          <w:rPr>
            <w:rStyle w:val="Hyperlink"/>
            <w:rFonts w:cstheme="minorHAnsi"/>
          </w:rPr>
          <w:t>info@riverwaveneytrust.org</w:t>
        </w:r>
      </w:hyperlink>
    </w:p>
    <w:p w14:paraId="2A4C4BFB" w14:textId="076BADBC" w:rsidR="00FC3813" w:rsidRPr="00FC3813" w:rsidRDefault="00FC3813" w:rsidP="00FC3813">
      <w:pPr>
        <w:rPr>
          <w:rFonts w:cstheme="minorHAnsi"/>
        </w:rPr>
      </w:pPr>
    </w:p>
    <w:p w14:paraId="48F4A969" w14:textId="0CE5C70D" w:rsidR="00FC3813" w:rsidRPr="00FC3813" w:rsidRDefault="00FC3813" w:rsidP="00FC3813">
      <w:pPr>
        <w:pStyle w:val="ListParagraph"/>
        <w:numPr>
          <w:ilvl w:val="0"/>
          <w:numId w:val="14"/>
        </w:numPr>
        <w:rPr>
          <w:rFonts w:cstheme="minorHAnsi"/>
        </w:rPr>
      </w:pPr>
      <w:r w:rsidRPr="00FC3813">
        <w:rPr>
          <w:rFonts w:cstheme="minorHAnsi"/>
        </w:rPr>
        <w:t>A CV</w:t>
      </w:r>
    </w:p>
    <w:p w14:paraId="36032FE2" w14:textId="5F93924E" w:rsidR="00FC3813" w:rsidRPr="00FC3813" w:rsidRDefault="00FC3813" w:rsidP="00FC3813">
      <w:pPr>
        <w:pStyle w:val="ListParagraph"/>
        <w:numPr>
          <w:ilvl w:val="0"/>
          <w:numId w:val="14"/>
        </w:numPr>
        <w:rPr>
          <w:rFonts w:cstheme="minorHAnsi"/>
        </w:rPr>
      </w:pPr>
      <w:r w:rsidRPr="00FC3813">
        <w:rPr>
          <w:rFonts w:cstheme="minorHAnsi"/>
        </w:rPr>
        <w:t>A covering letter focusing on how your relevant knowledge, experience and skills and how they align to the position.</w:t>
      </w:r>
    </w:p>
    <w:p w14:paraId="2EBA3925" w14:textId="392F012F" w:rsidR="00FC3813" w:rsidRPr="00FC3813" w:rsidRDefault="00FC3813" w:rsidP="00FC3813">
      <w:pPr>
        <w:rPr>
          <w:rFonts w:cstheme="minorHAnsi"/>
        </w:rPr>
      </w:pPr>
    </w:p>
    <w:p w14:paraId="1B0ECF73" w14:textId="34751B61" w:rsidR="00EF3D3D" w:rsidRDefault="00EF3D3D" w:rsidP="00FC3813">
      <w:pPr>
        <w:rPr>
          <w:rFonts w:cstheme="minorHAnsi"/>
        </w:rPr>
      </w:pPr>
      <w:r>
        <w:rPr>
          <w:rFonts w:cstheme="minorHAnsi"/>
        </w:rPr>
        <w:t>Selection will be based on the above criteria, but the board will also consider achieving a board rich in diversity and with a balance of skills and experience. The skills needed will vary according to the needs of the board, as identified by a trustee’s skills audit.</w:t>
      </w:r>
    </w:p>
    <w:p w14:paraId="08002577" w14:textId="77777777" w:rsidR="00EF3D3D" w:rsidRDefault="00EF3D3D" w:rsidP="00FC3813">
      <w:pPr>
        <w:rPr>
          <w:rFonts w:cstheme="minorHAnsi"/>
        </w:rPr>
      </w:pPr>
    </w:p>
    <w:p w14:paraId="18964F35" w14:textId="22393703" w:rsidR="00FC3813" w:rsidRPr="00FC3813" w:rsidRDefault="00FC3813" w:rsidP="00FC3813">
      <w:pPr>
        <w:rPr>
          <w:rFonts w:cstheme="minorHAnsi"/>
        </w:rPr>
      </w:pPr>
      <w:r w:rsidRPr="00FC3813">
        <w:rPr>
          <w:rFonts w:cstheme="minorHAnsi"/>
        </w:rPr>
        <w:t>There is no deadline for application and interviews will be organised on an ongoing basis.</w:t>
      </w:r>
    </w:p>
    <w:p w14:paraId="5B4D3027" w14:textId="72CC7793" w:rsidR="00FC3813" w:rsidRPr="00FC3813" w:rsidRDefault="00FC3813" w:rsidP="00FC3813">
      <w:pPr>
        <w:rPr>
          <w:rFonts w:cstheme="minorHAnsi"/>
        </w:rPr>
      </w:pPr>
      <w:r w:rsidRPr="00FC3813">
        <w:rPr>
          <w:rFonts w:cstheme="minorHAnsi"/>
        </w:rPr>
        <w:t xml:space="preserve">If you would like to discuss the role further, please contact us on the above email address and we will be happy to arrange a phone conversation.  </w:t>
      </w:r>
    </w:p>
    <w:sectPr w:rsidR="00FC3813" w:rsidRPr="00FC3813" w:rsidSect="007C5808">
      <w:head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C5DB" w14:textId="77777777" w:rsidR="00A053F8" w:rsidRDefault="00A053F8" w:rsidP="00CB54A8">
      <w:r>
        <w:separator/>
      </w:r>
    </w:p>
  </w:endnote>
  <w:endnote w:type="continuationSeparator" w:id="0">
    <w:p w14:paraId="2FA8175B" w14:textId="77777777" w:rsidR="00A053F8" w:rsidRDefault="00A053F8" w:rsidP="00CB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2C69" w14:textId="77777777" w:rsidR="00A053F8" w:rsidRDefault="00A053F8" w:rsidP="00CB54A8">
      <w:r>
        <w:separator/>
      </w:r>
    </w:p>
  </w:footnote>
  <w:footnote w:type="continuationSeparator" w:id="0">
    <w:p w14:paraId="14BB3391" w14:textId="77777777" w:rsidR="00A053F8" w:rsidRDefault="00A053F8" w:rsidP="00CB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9358" w14:textId="77777777" w:rsidR="007C5808" w:rsidRDefault="007C5808" w:rsidP="007C5808">
    <w:pPr>
      <w:pStyle w:val="Header"/>
      <w:jc w:val="center"/>
    </w:pPr>
    <w:r>
      <w:rPr>
        <w:noProof/>
      </w:rPr>
      <w:drawing>
        <wp:inline distT="0" distB="0" distL="0" distR="0" wp14:anchorId="46FE14EF" wp14:editId="1C75E84C">
          <wp:extent cx="863600" cy="825500"/>
          <wp:effectExtent l="0" t="0" r="0" b="0"/>
          <wp:docPr id="1" name="Picture 1" descr="A close up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 Waveney Trust Logo.png"/>
                  <pic:cNvPicPr/>
                </pic:nvPicPr>
                <pic:blipFill>
                  <a:blip r:embed="rId1">
                    <a:extLst>
                      <a:ext uri="{28A0092B-C50C-407E-A947-70E740481C1C}">
                        <a14:useLocalDpi xmlns:a14="http://schemas.microsoft.com/office/drawing/2010/main" val="0"/>
                      </a:ext>
                    </a:extLst>
                  </a:blip>
                  <a:stretch>
                    <a:fillRect/>
                  </a:stretch>
                </pic:blipFill>
                <pic:spPr>
                  <a:xfrm>
                    <a:off x="0" y="0"/>
                    <a:ext cx="863600" cy="825500"/>
                  </a:xfrm>
                  <a:prstGeom prst="rect">
                    <a:avLst/>
                  </a:prstGeom>
                </pic:spPr>
              </pic:pic>
            </a:graphicData>
          </a:graphic>
        </wp:inline>
      </w:drawing>
    </w:r>
  </w:p>
  <w:p w14:paraId="23075829" w14:textId="77777777" w:rsidR="007C5808" w:rsidRDefault="007C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6"/>
    <w:lvl w:ilvl="0">
      <w:start w:val="1"/>
      <w:numFmt w:val="bullet"/>
      <w:lvlText w:val=""/>
      <w:lvlJc w:val="left"/>
      <w:pPr>
        <w:tabs>
          <w:tab w:val="num" w:pos="0"/>
        </w:tabs>
        <w:ind w:left="360" w:hanging="360"/>
      </w:pPr>
      <w:rPr>
        <w:rFonts w:ascii="Symbol" w:hAnsi="Symbol"/>
      </w:rPr>
    </w:lvl>
  </w:abstractNum>
  <w:abstractNum w:abstractNumId="1" w15:restartNumberingAfterBreak="0">
    <w:nsid w:val="08B77BBC"/>
    <w:multiLevelType w:val="hybridMultilevel"/>
    <w:tmpl w:val="7D56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F618B"/>
    <w:multiLevelType w:val="hybridMultilevel"/>
    <w:tmpl w:val="B736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F0CBA"/>
    <w:multiLevelType w:val="hybridMultilevel"/>
    <w:tmpl w:val="F7C620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0322"/>
    <w:multiLevelType w:val="multilevel"/>
    <w:tmpl w:val="E244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F5BD4"/>
    <w:multiLevelType w:val="hybridMultilevel"/>
    <w:tmpl w:val="19BA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55FA3"/>
    <w:multiLevelType w:val="hybridMultilevel"/>
    <w:tmpl w:val="8470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F6778"/>
    <w:multiLevelType w:val="hybridMultilevel"/>
    <w:tmpl w:val="7EAA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1621C"/>
    <w:multiLevelType w:val="hybridMultilevel"/>
    <w:tmpl w:val="2054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A6C33"/>
    <w:multiLevelType w:val="hybridMultilevel"/>
    <w:tmpl w:val="3A764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A6A7E"/>
    <w:multiLevelType w:val="hybridMultilevel"/>
    <w:tmpl w:val="70D6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74E07"/>
    <w:multiLevelType w:val="hybridMultilevel"/>
    <w:tmpl w:val="45E8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20ACA"/>
    <w:multiLevelType w:val="hybridMultilevel"/>
    <w:tmpl w:val="45483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F27A37"/>
    <w:multiLevelType w:val="hybridMultilevel"/>
    <w:tmpl w:val="C82A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032449"/>
    <w:multiLevelType w:val="hybridMultilevel"/>
    <w:tmpl w:val="921E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05080"/>
    <w:multiLevelType w:val="hybridMultilevel"/>
    <w:tmpl w:val="21CE4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CD55D2"/>
    <w:multiLevelType w:val="hybridMultilevel"/>
    <w:tmpl w:val="2FA0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86848"/>
    <w:multiLevelType w:val="multilevel"/>
    <w:tmpl w:val="CC6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E2A8B"/>
    <w:multiLevelType w:val="hybridMultilevel"/>
    <w:tmpl w:val="B268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7"/>
  </w:num>
  <w:num w:numId="5">
    <w:abstractNumId w:val="16"/>
  </w:num>
  <w:num w:numId="6">
    <w:abstractNumId w:val="1"/>
  </w:num>
  <w:num w:numId="7">
    <w:abstractNumId w:val="10"/>
  </w:num>
  <w:num w:numId="8">
    <w:abstractNumId w:val="9"/>
  </w:num>
  <w:num w:numId="9">
    <w:abstractNumId w:val="14"/>
  </w:num>
  <w:num w:numId="10">
    <w:abstractNumId w:val="18"/>
  </w:num>
  <w:num w:numId="11">
    <w:abstractNumId w:val="3"/>
  </w:num>
  <w:num w:numId="12">
    <w:abstractNumId w:val="13"/>
  </w:num>
  <w:num w:numId="13">
    <w:abstractNumId w:val="4"/>
  </w:num>
  <w:num w:numId="14">
    <w:abstractNumId w:val="2"/>
  </w:num>
  <w:num w:numId="15">
    <w:abstractNumId w:val="0"/>
  </w:num>
  <w:num w:numId="16">
    <w:abstractNumId w:val="15"/>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AB"/>
    <w:rsid w:val="000434A9"/>
    <w:rsid w:val="000B6453"/>
    <w:rsid w:val="000F0F4C"/>
    <w:rsid w:val="001006AF"/>
    <w:rsid w:val="00165D44"/>
    <w:rsid w:val="00185F2C"/>
    <w:rsid w:val="002C3482"/>
    <w:rsid w:val="002E79A8"/>
    <w:rsid w:val="00392778"/>
    <w:rsid w:val="003D100E"/>
    <w:rsid w:val="003F3CD2"/>
    <w:rsid w:val="00405420"/>
    <w:rsid w:val="004102B3"/>
    <w:rsid w:val="004102FC"/>
    <w:rsid w:val="004103C7"/>
    <w:rsid w:val="00436F62"/>
    <w:rsid w:val="004C25D8"/>
    <w:rsid w:val="004F250A"/>
    <w:rsid w:val="0050508B"/>
    <w:rsid w:val="00525F38"/>
    <w:rsid w:val="0052639E"/>
    <w:rsid w:val="005A33EA"/>
    <w:rsid w:val="00621D3E"/>
    <w:rsid w:val="00636293"/>
    <w:rsid w:val="00637A30"/>
    <w:rsid w:val="00686CE7"/>
    <w:rsid w:val="00695AAA"/>
    <w:rsid w:val="006C5999"/>
    <w:rsid w:val="006E5198"/>
    <w:rsid w:val="006E61FC"/>
    <w:rsid w:val="006F1055"/>
    <w:rsid w:val="00714A33"/>
    <w:rsid w:val="00726A3E"/>
    <w:rsid w:val="00747844"/>
    <w:rsid w:val="00750A38"/>
    <w:rsid w:val="007745E7"/>
    <w:rsid w:val="007932F0"/>
    <w:rsid w:val="00795068"/>
    <w:rsid w:val="007C5808"/>
    <w:rsid w:val="007D45C3"/>
    <w:rsid w:val="00800E19"/>
    <w:rsid w:val="00810E37"/>
    <w:rsid w:val="00814A3B"/>
    <w:rsid w:val="008607F0"/>
    <w:rsid w:val="00874B05"/>
    <w:rsid w:val="008822AD"/>
    <w:rsid w:val="00890FF3"/>
    <w:rsid w:val="008C0B9D"/>
    <w:rsid w:val="008F111B"/>
    <w:rsid w:val="009D78EB"/>
    <w:rsid w:val="009F2837"/>
    <w:rsid w:val="009F2FCA"/>
    <w:rsid w:val="00A053F8"/>
    <w:rsid w:val="00A1029B"/>
    <w:rsid w:val="00A14E4B"/>
    <w:rsid w:val="00A23B28"/>
    <w:rsid w:val="00A33DAB"/>
    <w:rsid w:val="00A901C7"/>
    <w:rsid w:val="00AD29C7"/>
    <w:rsid w:val="00B17BEB"/>
    <w:rsid w:val="00B84E5A"/>
    <w:rsid w:val="00BA47DD"/>
    <w:rsid w:val="00C1205F"/>
    <w:rsid w:val="00C2022E"/>
    <w:rsid w:val="00C20A3B"/>
    <w:rsid w:val="00C93D13"/>
    <w:rsid w:val="00CB1D10"/>
    <w:rsid w:val="00CB48DA"/>
    <w:rsid w:val="00CB54A8"/>
    <w:rsid w:val="00CD1D1E"/>
    <w:rsid w:val="00CE3FCA"/>
    <w:rsid w:val="00D04E83"/>
    <w:rsid w:val="00D40B7D"/>
    <w:rsid w:val="00D479F8"/>
    <w:rsid w:val="00D750EF"/>
    <w:rsid w:val="00DD625F"/>
    <w:rsid w:val="00DE68D7"/>
    <w:rsid w:val="00E85709"/>
    <w:rsid w:val="00EC6E89"/>
    <w:rsid w:val="00EE044A"/>
    <w:rsid w:val="00EF3D3D"/>
    <w:rsid w:val="00F066E1"/>
    <w:rsid w:val="00F1424D"/>
    <w:rsid w:val="00F41271"/>
    <w:rsid w:val="00F9122F"/>
    <w:rsid w:val="00F936FB"/>
    <w:rsid w:val="00FA0BB1"/>
    <w:rsid w:val="00FB0635"/>
    <w:rsid w:val="00FC34CD"/>
    <w:rsid w:val="00FC3813"/>
    <w:rsid w:val="00FD7250"/>
    <w:rsid w:val="00FF3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49A6"/>
  <w15:chartTrackingRefBased/>
  <w15:docId w15:val="{2E3EC1C9-FCE1-5640-B677-06754AB8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3EA"/>
    <w:pPr>
      <w:ind w:left="720"/>
      <w:contextualSpacing/>
    </w:pPr>
  </w:style>
  <w:style w:type="paragraph" w:styleId="Header">
    <w:name w:val="header"/>
    <w:basedOn w:val="Normal"/>
    <w:link w:val="HeaderChar"/>
    <w:uiPriority w:val="99"/>
    <w:unhideWhenUsed/>
    <w:rsid w:val="00CB54A8"/>
    <w:pPr>
      <w:tabs>
        <w:tab w:val="center" w:pos="4513"/>
        <w:tab w:val="right" w:pos="9026"/>
      </w:tabs>
    </w:pPr>
  </w:style>
  <w:style w:type="character" w:customStyle="1" w:styleId="HeaderChar">
    <w:name w:val="Header Char"/>
    <w:basedOn w:val="DefaultParagraphFont"/>
    <w:link w:val="Header"/>
    <w:uiPriority w:val="99"/>
    <w:rsid w:val="00CB54A8"/>
  </w:style>
  <w:style w:type="paragraph" w:styleId="Footer">
    <w:name w:val="footer"/>
    <w:basedOn w:val="Normal"/>
    <w:link w:val="FooterChar"/>
    <w:uiPriority w:val="99"/>
    <w:unhideWhenUsed/>
    <w:rsid w:val="00CB54A8"/>
    <w:pPr>
      <w:tabs>
        <w:tab w:val="center" w:pos="4513"/>
        <w:tab w:val="right" w:pos="9026"/>
      </w:tabs>
    </w:pPr>
  </w:style>
  <w:style w:type="character" w:customStyle="1" w:styleId="FooterChar">
    <w:name w:val="Footer Char"/>
    <w:basedOn w:val="DefaultParagraphFont"/>
    <w:link w:val="Footer"/>
    <w:uiPriority w:val="99"/>
    <w:rsid w:val="00CB54A8"/>
  </w:style>
  <w:style w:type="character" w:styleId="Hyperlink">
    <w:name w:val="Hyperlink"/>
    <w:basedOn w:val="DefaultParagraphFont"/>
    <w:uiPriority w:val="99"/>
    <w:unhideWhenUsed/>
    <w:rsid w:val="00695AAA"/>
    <w:rPr>
      <w:color w:val="0563C1" w:themeColor="hyperlink"/>
      <w:u w:val="single"/>
    </w:rPr>
  </w:style>
  <w:style w:type="character" w:styleId="UnresolvedMention">
    <w:name w:val="Unresolved Mention"/>
    <w:basedOn w:val="DefaultParagraphFont"/>
    <w:uiPriority w:val="99"/>
    <w:semiHidden/>
    <w:unhideWhenUsed/>
    <w:rsid w:val="00695AAA"/>
    <w:rPr>
      <w:color w:val="605E5C"/>
      <w:shd w:val="clear" w:color="auto" w:fill="E1DFDD"/>
    </w:rPr>
  </w:style>
  <w:style w:type="paragraph" w:styleId="NormalWeb">
    <w:name w:val="Normal (Web)"/>
    <w:basedOn w:val="Normal"/>
    <w:uiPriority w:val="99"/>
    <w:unhideWhenUsed/>
    <w:rsid w:val="00FA0BB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7773">
      <w:bodyDiv w:val="1"/>
      <w:marLeft w:val="0"/>
      <w:marRight w:val="0"/>
      <w:marTop w:val="0"/>
      <w:marBottom w:val="0"/>
      <w:divBdr>
        <w:top w:val="none" w:sz="0" w:space="0" w:color="auto"/>
        <w:left w:val="none" w:sz="0" w:space="0" w:color="auto"/>
        <w:bottom w:val="none" w:sz="0" w:space="0" w:color="auto"/>
        <w:right w:val="none" w:sz="0" w:space="0" w:color="auto"/>
      </w:divBdr>
    </w:div>
    <w:div w:id="588461826">
      <w:bodyDiv w:val="1"/>
      <w:marLeft w:val="0"/>
      <w:marRight w:val="0"/>
      <w:marTop w:val="0"/>
      <w:marBottom w:val="0"/>
      <w:divBdr>
        <w:top w:val="none" w:sz="0" w:space="0" w:color="auto"/>
        <w:left w:val="none" w:sz="0" w:space="0" w:color="auto"/>
        <w:bottom w:val="none" w:sz="0" w:space="0" w:color="auto"/>
        <w:right w:val="none" w:sz="0" w:space="0" w:color="auto"/>
      </w:divBdr>
      <w:divsChild>
        <w:div w:id="19863358">
          <w:marLeft w:val="0"/>
          <w:marRight w:val="0"/>
          <w:marTop w:val="0"/>
          <w:marBottom w:val="0"/>
          <w:divBdr>
            <w:top w:val="none" w:sz="0" w:space="0" w:color="auto"/>
            <w:left w:val="none" w:sz="0" w:space="0" w:color="auto"/>
            <w:bottom w:val="none" w:sz="0" w:space="0" w:color="auto"/>
            <w:right w:val="none" w:sz="0" w:space="0" w:color="auto"/>
          </w:divBdr>
          <w:divsChild>
            <w:div w:id="1156800969">
              <w:marLeft w:val="0"/>
              <w:marRight w:val="0"/>
              <w:marTop w:val="0"/>
              <w:marBottom w:val="0"/>
              <w:divBdr>
                <w:top w:val="none" w:sz="0" w:space="0" w:color="auto"/>
                <w:left w:val="none" w:sz="0" w:space="0" w:color="auto"/>
                <w:bottom w:val="none" w:sz="0" w:space="0" w:color="auto"/>
                <w:right w:val="none" w:sz="0" w:space="0" w:color="auto"/>
              </w:divBdr>
              <w:divsChild>
                <w:div w:id="872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7029">
      <w:bodyDiv w:val="1"/>
      <w:marLeft w:val="0"/>
      <w:marRight w:val="0"/>
      <w:marTop w:val="0"/>
      <w:marBottom w:val="0"/>
      <w:divBdr>
        <w:top w:val="none" w:sz="0" w:space="0" w:color="auto"/>
        <w:left w:val="none" w:sz="0" w:space="0" w:color="auto"/>
        <w:bottom w:val="none" w:sz="0" w:space="0" w:color="auto"/>
        <w:right w:val="none" w:sz="0" w:space="0" w:color="auto"/>
      </w:divBdr>
      <w:divsChild>
        <w:div w:id="1607224864">
          <w:marLeft w:val="0"/>
          <w:marRight w:val="0"/>
          <w:marTop w:val="0"/>
          <w:marBottom w:val="0"/>
          <w:divBdr>
            <w:top w:val="none" w:sz="0" w:space="0" w:color="auto"/>
            <w:left w:val="none" w:sz="0" w:space="0" w:color="auto"/>
            <w:bottom w:val="none" w:sz="0" w:space="0" w:color="auto"/>
            <w:right w:val="none" w:sz="0" w:space="0" w:color="auto"/>
          </w:divBdr>
          <w:divsChild>
            <w:div w:id="549463085">
              <w:marLeft w:val="0"/>
              <w:marRight w:val="0"/>
              <w:marTop w:val="0"/>
              <w:marBottom w:val="0"/>
              <w:divBdr>
                <w:top w:val="none" w:sz="0" w:space="0" w:color="auto"/>
                <w:left w:val="none" w:sz="0" w:space="0" w:color="auto"/>
                <w:bottom w:val="none" w:sz="0" w:space="0" w:color="auto"/>
                <w:right w:val="none" w:sz="0" w:space="0" w:color="auto"/>
              </w:divBdr>
              <w:divsChild>
                <w:div w:id="19111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0248">
      <w:bodyDiv w:val="1"/>
      <w:marLeft w:val="0"/>
      <w:marRight w:val="0"/>
      <w:marTop w:val="0"/>
      <w:marBottom w:val="0"/>
      <w:divBdr>
        <w:top w:val="none" w:sz="0" w:space="0" w:color="auto"/>
        <w:left w:val="none" w:sz="0" w:space="0" w:color="auto"/>
        <w:bottom w:val="none" w:sz="0" w:space="0" w:color="auto"/>
        <w:right w:val="none" w:sz="0" w:space="0" w:color="auto"/>
      </w:divBdr>
      <w:divsChild>
        <w:div w:id="2053457396">
          <w:marLeft w:val="0"/>
          <w:marRight w:val="0"/>
          <w:marTop w:val="0"/>
          <w:marBottom w:val="0"/>
          <w:divBdr>
            <w:top w:val="none" w:sz="0" w:space="0" w:color="auto"/>
            <w:left w:val="none" w:sz="0" w:space="0" w:color="auto"/>
            <w:bottom w:val="none" w:sz="0" w:space="0" w:color="auto"/>
            <w:right w:val="none" w:sz="0" w:space="0" w:color="auto"/>
          </w:divBdr>
          <w:divsChild>
            <w:div w:id="1329483488">
              <w:marLeft w:val="0"/>
              <w:marRight w:val="0"/>
              <w:marTop w:val="0"/>
              <w:marBottom w:val="0"/>
              <w:divBdr>
                <w:top w:val="none" w:sz="0" w:space="0" w:color="auto"/>
                <w:left w:val="none" w:sz="0" w:space="0" w:color="auto"/>
                <w:bottom w:val="none" w:sz="0" w:space="0" w:color="auto"/>
                <w:right w:val="none" w:sz="0" w:space="0" w:color="auto"/>
              </w:divBdr>
              <w:divsChild>
                <w:div w:id="17190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51541">
      <w:bodyDiv w:val="1"/>
      <w:marLeft w:val="0"/>
      <w:marRight w:val="0"/>
      <w:marTop w:val="0"/>
      <w:marBottom w:val="0"/>
      <w:divBdr>
        <w:top w:val="none" w:sz="0" w:space="0" w:color="auto"/>
        <w:left w:val="none" w:sz="0" w:space="0" w:color="auto"/>
        <w:bottom w:val="none" w:sz="0" w:space="0" w:color="auto"/>
        <w:right w:val="none" w:sz="0" w:space="0" w:color="auto"/>
      </w:divBdr>
      <w:divsChild>
        <w:div w:id="620920770">
          <w:marLeft w:val="0"/>
          <w:marRight w:val="0"/>
          <w:marTop w:val="0"/>
          <w:marBottom w:val="0"/>
          <w:divBdr>
            <w:top w:val="none" w:sz="0" w:space="0" w:color="auto"/>
            <w:left w:val="none" w:sz="0" w:space="0" w:color="auto"/>
            <w:bottom w:val="none" w:sz="0" w:space="0" w:color="auto"/>
            <w:right w:val="none" w:sz="0" w:space="0" w:color="auto"/>
          </w:divBdr>
          <w:divsChild>
            <w:div w:id="547957227">
              <w:marLeft w:val="0"/>
              <w:marRight w:val="0"/>
              <w:marTop w:val="0"/>
              <w:marBottom w:val="0"/>
              <w:divBdr>
                <w:top w:val="none" w:sz="0" w:space="0" w:color="auto"/>
                <w:left w:val="none" w:sz="0" w:space="0" w:color="auto"/>
                <w:bottom w:val="none" w:sz="0" w:space="0" w:color="auto"/>
                <w:right w:val="none" w:sz="0" w:space="0" w:color="auto"/>
              </w:divBdr>
              <w:divsChild>
                <w:div w:id="19455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963">
      <w:bodyDiv w:val="1"/>
      <w:marLeft w:val="0"/>
      <w:marRight w:val="0"/>
      <w:marTop w:val="0"/>
      <w:marBottom w:val="0"/>
      <w:divBdr>
        <w:top w:val="none" w:sz="0" w:space="0" w:color="auto"/>
        <w:left w:val="none" w:sz="0" w:space="0" w:color="auto"/>
        <w:bottom w:val="none" w:sz="0" w:space="0" w:color="auto"/>
        <w:right w:val="none" w:sz="0" w:space="0" w:color="auto"/>
      </w:divBdr>
      <w:divsChild>
        <w:div w:id="846943757">
          <w:marLeft w:val="0"/>
          <w:marRight w:val="0"/>
          <w:marTop w:val="0"/>
          <w:marBottom w:val="0"/>
          <w:divBdr>
            <w:top w:val="none" w:sz="0" w:space="0" w:color="auto"/>
            <w:left w:val="none" w:sz="0" w:space="0" w:color="auto"/>
            <w:bottom w:val="none" w:sz="0" w:space="0" w:color="auto"/>
            <w:right w:val="none" w:sz="0" w:space="0" w:color="auto"/>
          </w:divBdr>
          <w:divsChild>
            <w:div w:id="112868321">
              <w:marLeft w:val="0"/>
              <w:marRight w:val="0"/>
              <w:marTop w:val="0"/>
              <w:marBottom w:val="0"/>
              <w:divBdr>
                <w:top w:val="none" w:sz="0" w:space="0" w:color="auto"/>
                <w:left w:val="none" w:sz="0" w:space="0" w:color="auto"/>
                <w:bottom w:val="none" w:sz="0" w:space="0" w:color="auto"/>
                <w:right w:val="none" w:sz="0" w:space="0" w:color="auto"/>
              </w:divBdr>
              <w:divsChild>
                <w:div w:id="11878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474">
      <w:bodyDiv w:val="1"/>
      <w:marLeft w:val="0"/>
      <w:marRight w:val="0"/>
      <w:marTop w:val="0"/>
      <w:marBottom w:val="0"/>
      <w:divBdr>
        <w:top w:val="none" w:sz="0" w:space="0" w:color="auto"/>
        <w:left w:val="none" w:sz="0" w:space="0" w:color="auto"/>
        <w:bottom w:val="none" w:sz="0" w:space="0" w:color="auto"/>
        <w:right w:val="none" w:sz="0" w:space="0" w:color="auto"/>
      </w:divBdr>
      <w:divsChild>
        <w:div w:id="1213273629">
          <w:marLeft w:val="0"/>
          <w:marRight w:val="0"/>
          <w:marTop w:val="0"/>
          <w:marBottom w:val="0"/>
          <w:divBdr>
            <w:top w:val="none" w:sz="0" w:space="0" w:color="auto"/>
            <w:left w:val="none" w:sz="0" w:space="0" w:color="auto"/>
            <w:bottom w:val="none" w:sz="0" w:space="0" w:color="auto"/>
            <w:right w:val="none" w:sz="0" w:space="0" w:color="auto"/>
          </w:divBdr>
          <w:divsChild>
            <w:div w:id="837236875">
              <w:marLeft w:val="0"/>
              <w:marRight w:val="0"/>
              <w:marTop w:val="0"/>
              <w:marBottom w:val="0"/>
              <w:divBdr>
                <w:top w:val="none" w:sz="0" w:space="0" w:color="auto"/>
                <w:left w:val="none" w:sz="0" w:space="0" w:color="auto"/>
                <w:bottom w:val="none" w:sz="0" w:space="0" w:color="auto"/>
                <w:right w:val="none" w:sz="0" w:space="0" w:color="auto"/>
              </w:divBdr>
              <w:divsChild>
                <w:div w:id="19906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3719">
      <w:bodyDiv w:val="1"/>
      <w:marLeft w:val="0"/>
      <w:marRight w:val="0"/>
      <w:marTop w:val="0"/>
      <w:marBottom w:val="0"/>
      <w:divBdr>
        <w:top w:val="none" w:sz="0" w:space="0" w:color="auto"/>
        <w:left w:val="none" w:sz="0" w:space="0" w:color="auto"/>
        <w:bottom w:val="none" w:sz="0" w:space="0" w:color="auto"/>
        <w:right w:val="none" w:sz="0" w:space="0" w:color="auto"/>
      </w:divBdr>
      <w:divsChild>
        <w:div w:id="1541550970">
          <w:marLeft w:val="0"/>
          <w:marRight w:val="0"/>
          <w:marTop w:val="0"/>
          <w:marBottom w:val="0"/>
          <w:divBdr>
            <w:top w:val="none" w:sz="0" w:space="0" w:color="auto"/>
            <w:left w:val="none" w:sz="0" w:space="0" w:color="auto"/>
            <w:bottom w:val="none" w:sz="0" w:space="0" w:color="auto"/>
            <w:right w:val="none" w:sz="0" w:space="0" w:color="auto"/>
          </w:divBdr>
          <w:divsChild>
            <w:div w:id="806632231">
              <w:marLeft w:val="0"/>
              <w:marRight w:val="0"/>
              <w:marTop w:val="0"/>
              <w:marBottom w:val="0"/>
              <w:divBdr>
                <w:top w:val="none" w:sz="0" w:space="0" w:color="auto"/>
                <w:left w:val="none" w:sz="0" w:space="0" w:color="auto"/>
                <w:bottom w:val="none" w:sz="0" w:space="0" w:color="auto"/>
                <w:right w:val="none" w:sz="0" w:space="0" w:color="auto"/>
              </w:divBdr>
              <w:divsChild>
                <w:div w:id="9750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5769">
      <w:bodyDiv w:val="1"/>
      <w:marLeft w:val="0"/>
      <w:marRight w:val="0"/>
      <w:marTop w:val="0"/>
      <w:marBottom w:val="0"/>
      <w:divBdr>
        <w:top w:val="none" w:sz="0" w:space="0" w:color="auto"/>
        <w:left w:val="none" w:sz="0" w:space="0" w:color="auto"/>
        <w:bottom w:val="none" w:sz="0" w:space="0" w:color="auto"/>
        <w:right w:val="none" w:sz="0" w:space="0" w:color="auto"/>
      </w:divBdr>
      <w:divsChild>
        <w:div w:id="1164205913">
          <w:marLeft w:val="0"/>
          <w:marRight w:val="0"/>
          <w:marTop w:val="0"/>
          <w:marBottom w:val="0"/>
          <w:divBdr>
            <w:top w:val="none" w:sz="0" w:space="0" w:color="auto"/>
            <w:left w:val="none" w:sz="0" w:space="0" w:color="auto"/>
            <w:bottom w:val="none" w:sz="0" w:space="0" w:color="auto"/>
            <w:right w:val="none" w:sz="0" w:space="0" w:color="auto"/>
          </w:divBdr>
          <w:divsChild>
            <w:div w:id="1804958820">
              <w:marLeft w:val="0"/>
              <w:marRight w:val="0"/>
              <w:marTop w:val="0"/>
              <w:marBottom w:val="0"/>
              <w:divBdr>
                <w:top w:val="none" w:sz="0" w:space="0" w:color="auto"/>
                <w:left w:val="none" w:sz="0" w:space="0" w:color="auto"/>
                <w:bottom w:val="none" w:sz="0" w:space="0" w:color="auto"/>
                <w:right w:val="none" w:sz="0" w:space="0" w:color="auto"/>
              </w:divBdr>
              <w:divsChild>
                <w:div w:id="513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9525">
      <w:bodyDiv w:val="1"/>
      <w:marLeft w:val="0"/>
      <w:marRight w:val="0"/>
      <w:marTop w:val="0"/>
      <w:marBottom w:val="0"/>
      <w:divBdr>
        <w:top w:val="none" w:sz="0" w:space="0" w:color="auto"/>
        <w:left w:val="none" w:sz="0" w:space="0" w:color="auto"/>
        <w:bottom w:val="none" w:sz="0" w:space="0" w:color="auto"/>
        <w:right w:val="none" w:sz="0" w:space="0" w:color="auto"/>
      </w:divBdr>
      <w:divsChild>
        <w:div w:id="15891251">
          <w:marLeft w:val="0"/>
          <w:marRight w:val="0"/>
          <w:marTop w:val="0"/>
          <w:marBottom w:val="0"/>
          <w:divBdr>
            <w:top w:val="none" w:sz="0" w:space="0" w:color="auto"/>
            <w:left w:val="none" w:sz="0" w:space="0" w:color="auto"/>
            <w:bottom w:val="none" w:sz="0" w:space="0" w:color="auto"/>
            <w:right w:val="none" w:sz="0" w:space="0" w:color="auto"/>
          </w:divBdr>
          <w:divsChild>
            <w:div w:id="194584001">
              <w:marLeft w:val="0"/>
              <w:marRight w:val="0"/>
              <w:marTop w:val="0"/>
              <w:marBottom w:val="0"/>
              <w:divBdr>
                <w:top w:val="none" w:sz="0" w:space="0" w:color="auto"/>
                <w:left w:val="none" w:sz="0" w:space="0" w:color="auto"/>
                <w:bottom w:val="none" w:sz="0" w:space="0" w:color="auto"/>
                <w:right w:val="none" w:sz="0" w:space="0" w:color="auto"/>
              </w:divBdr>
              <w:divsChild>
                <w:div w:id="790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1406">
      <w:bodyDiv w:val="1"/>
      <w:marLeft w:val="0"/>
      <w:marRight w:val="0"/>
      <w:marTop w:val="0"/>
      <w:marBottom w:val="0"/>
      <w:divBdr>
        <w:top w:val="none" w:sz="0" w:space="0" w:color="auto"/>
        <w:left w:val="none" w:sz="0" w:space="0" w:color="auto"/>
        <w:bottom w:val="none" w:sz="0" w:space="0" w:color="auto"/>
        <w:right w:val="none" w:sz="0" w:space="0" w:color="auto"/>
      </w:divBdr>
    </w:div>
    <w:div w:id="2102213356">
      <w:bodyDiv w:val="1"/>
      <w:marLeft w:val="0"/>
      <w:marRight w:val="0"/>
      <w:marTop w:val="0"/>
      <w:marBottom w:val="0"/>
      <w:divBdr>
        <w:top w:val="none" w:sz="0" w:space="0" w:color="auto"/>
        <w:left w:val="none" w:sz="0" w:space="0" w:color="auto"/>
        <w:bottom w:val="none" w:sz="0" w:space="0" w:color="auto"/>
        <w:right w:val="none" w:sz="0" w:space="0" w:color="auto"/>
      </w:divBdr>
      <w:divsChild>
        <w:div w:id="576549682">
          <w:marLeft w:val="0"/>
          <w:marRight w:val="0"/>
          <w:marTop w:val="0"/>
          <w:marBottom w:val="0"/>
          <w:divBdr>
            <w:top w:val="none" w:sz="0" w:space="0" w:color="auto"/>
            <w:left w:val="none" w:sz="0" w:space="0" w:color="auto"/>
            <w:bottom w:val="none" w:sz="0" w:space="0" w:color="auto"/>
            <w:right w:val="none" w:sz="0" w:space="0" w:color="auto"/>
          </w:divBdr>
          <w:divsChild>
            <w:div w:id="1946228325">
              <w:marLeft w:val="0"/>
              <w:marRight w:val="0"/>
              <w:marTop w:val="0"/>
              <w:marBottom w:val="0"/>
              <w:divBdr>
                <w:top w:val="none" w:sz="0" w:space="0" w:color="auto"/>
                <w:left w:val="none" w:sz="0" w:space="0" w:color="auto"/>
                <w:bottom w:val="none" w:sz="0" w:space="0" w:color="auto"/>
                <w:right w:val="none" w:sz="0" w:space="0" w:color="auto"/>
              </w:divBdr>
              <w:divsChild>
                <w:div w:id="19120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iverwaveney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meek</dc:creator>
  <cp:keywords/>
  <dc:description/>
  <cp:lastModifiedBy>todd strehlow</cp:lastModifiedBy>
  <cp:revision>5</cp:revision>
  <cp:lastPrinted>2020-10-08T15:46:00Z</cp:lastPrinted>
  <dcterms:created xsi:type="dcterms:W3CDTF">2023-01-10T13:40:00Z</dcterms:created>
  <dcterms:modified xsi:type="dcterms:W3CDTF">2023-01-11T15:45:00Z</dcterms:modified>
</cp:coreProperties>
</file>